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74EA5" w:rsidP="00F74EA5" w:rsidRDefault="00F74EA5" w14:paraId="7FE8C43D" w14:textId="77777777">
      <w:pPr>
        <w:rPr>
          <w:rFonts w:cstheme="minorHAnsi"/>
          <w:b/>
          <w:bCs/>
          <w:color w:val="FFFFFF" w:themeColor="background1"/>
          <w:sz w:val="56"/>
          <w:szCs w:val="56"/>
          <w:lang w:eastAsia="en-GB"/>
        </w:rPr>
      </w:pPr>
      <w:r w:rsidRPr="00183C97">
        <w:rPr>
          <w:noProof/>
          <w:lang w:eastAsia="en-GB"/>
        </w:rPr>
        <mc:AlternateContent>
          <mc:Choice Requires="wps">
            <w:drawing>
              <wp:anchor distT="0" distB="0" distL="114300" distR="114300" simplePos="0" relativeHeight="251663360" behindDoc="0" locked="0" layoutInCell="1" allowOverlap="1" wp14:anchorId="26CB2927" wp14:editId="5AF69415">
                <wp:simplePos x="0" y="0"/>
                <wp:positionH relativeFrom="margin">
                  <wp:posOffset>-1133475</wp:posOffset>
                </wp:positionH>
                <wp:positionV relativeFrom="paragraph">
                  <wp:posOffset>-1019175</wp:posOffset>
                </wp:positionV>
                <wp:extent cx="3257550" cy="19050"/>
                <wp:effectExtent l="0" t="0" r="19050" b="19050"/>
                <wp:wrapNone/>
                <wp:docPr id="26" name="Straight Connector 26"/>
                <wp:cNvGraphicFramePr/>
                <a:graphic xmlns:a="http://schemas.openxmlformats.org/drawingml/2006/main">
                  <a:graphicData uri="http://schemas.microsoft.com/office/word/2010/wordprocessingShape">
                    <wps:wsp>
                      <wps:cNvCnPr/>
                      <wps:spPr>
                        <a:xfrm flipV="1">
                          <a:off x="0" y="0"/>
                          <a:ext cx="3257550" cy="1905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hite [3212]" strokeweight=".5pt" from="-89.25pt,-80.25pt" to="167.25pt,-78.75pt" w14:anchorId="001F7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">
                <v:stroke joinstyle="miter"/>
                <w10:wrap anchorx="margin"/>
              </v:line>
            </w:pict>
          </mc:Fallback>
        </mc:AlternateContent>
      </w:r>
      <w:r w:rsidRPr="00183C97">
        <w:rPr>
          <w:b/>
          <w:bCs/>
          <w:noProof/>
          <w:color w:val="FFFFFF" w:themeColor="background1"/>
          <w:lang w:eastAsia="en-GB"/>
        </w:rPr>
        <w:drawing>
          <wp:anchor distT="0" distB="0" distL="114300" distR="114300" simplePos="0" relativeHeight="251661312" behindDoc="0" locked="0" layoutInCell="1" allowOverlap="1" wp14:anchorId="70E26C68" wp14:editId="3965BFB4">
            <wp:simplePos x="0" y="0"/>
            <wp:positionH relativeFrom="margin">
              <wp:posOffset>4638675</wp:posOffset>
            </wp:positionH>
            <wp:positionV relativeFrom="paragraph">
              <wp:posOffset>-740410</wp:posOffset>
            </wp:positionV>
            <wp:extent cx="1866900" cy="687924"/>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COG 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6900" cy="687924"/>
                    </a:xfrm>
                    <a:prstGeom prst="rect">
                      <a:avLst/>
                    </a:prstGeom>
                  </pic:spPr>
                </pic:pic>
              </a:graphicData>
            </a:graphic>
            <wp14:sizeRelH relativeFrom="page">
              <wp14:pctWidth>0</wp14:pctWidth>
            </wp14:sizeRelH>
            <wp14:sizeRelV relativeFrom="page">
              <wp14:pctHeight>0</wp14:pctHeight>
            </wp14:sizeRelV>
          </wp:anchor>
        </w:drawing>
      </w:r>
      <w:r w:rsidRPr="00183C97">
        <w:rPr>
          <w:b/>
          <w:bCs/>
          <w:noProof/>
          <w:color w:val="FFFFFF" w:themeColor="background1"/>
          <w:lang w:eastAsia="en-GB"/>
        </w:rPr>
        <mc:AlternateContent>
          <mc:Choice Requires="wps">
            <w:drawing>
              <wp:anchor distT="0" distB="0" distL="114300" distR="114300" simplePos="0" relativeHeight="251659264" behindDoc="1" locked="0" layoutInCell="1" allowOverlap="1" wp14:anchorId="07C1A08E" wp14:editId="2A39246E">
                <wp:simplePos x="0" y="0"/>
                <wp:positionH relativeFrom="page">
                  <wp:posOffset>-219075</wp:posOffset>
                </wp:positionH>
                <wp:positionV relativeFrom="paragraph">
                  <wp:posOffset>-1018540</wp:posOffset>
                </wp:positionV>
                <wp:extent cx="7905750" cy="11892280"/>
                <wp:effectExtent l="0" t="0" r="19050" b="13970"/>
                <wp:wrapNone/>
                <wp:docPr id="25" name="Rectangle 25"/>
                <wp:cNvGraphicFramePr/>
                <a:graphic xmlns:a="http://schemas.openxmlformats.org/drawingml/2006/main">
                  <a:graphicData uri="http://schemas.microsoft.com/office/word/2010/wordprocessingShape">
                    <wps:wsp>
                      <wps:cNvSpPr/>
                      <wps:spPr>
                        <a:xfrm>
                          <a:off x="0" y="0"/>
                          <a:ext cx="7905750" cy="11892280"/>
                        </a:xfrm>
                        <a:prstGeom prst="rect">
                          <a:avLst/>
                        </a:prstGeom>
                        <a:solidFill>
                          <a:srgbClr val="112D6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style="position:absolute;margin-left:-17.25pt;margin-top:-80.2pt;width:622.5pt;height:93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12d67" strokecolor="#1f4d78 [1604]" strokeweight="1pt" w14:anchorId="13E6DC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">
                <w10:wrap anchorx="page"/>
              </v:rect>
            </w:pict>
          </mc:Fallback>
        </mc:AlternateContent>
      </w:r>
    </w:p>
    <w:p w:rsidR="00A47DA7" w:rsidP="61EDA9A0" w:rsidRDefault="00F74EA5" w14:paraId="3E65FF1D" w14:textId="1F9D6D5D">
      <w:pPr>
        <w:spacing w:line="360" w:lineRule="auto"/>
        <w:rPr>
          <w:rFonts w:cs="Calibri" w:cstheme="minorAscii"/>
          <w:b w:val="1"/>
          <w:bCs w:val="1"/>
          <w:color w:val="FFFFFF" w:themeColor="background1" w:themeTint="FF" w:themeShade="FF"/>
          <w:sz w:val="56"/>
          <w:szCs w:val="56"/>
          <w:lang w:eastAsia="en-GB"/>
        </w:rPr>
      </w:pPr>
      <w:r w:rsidRPr="61EDA9A0" w:rsidR="67E65400">
        <w:rPr>
          <w:rFonts w:cs="Calibri" w:cstheme="minorAscii"/>
          <w:b w:val="1"/>
          <w:bCs w:val="1"/>
          <w:color w:val="FFFFFF" w:themeColor="background1" w:themeTint="FF" w:themeShade="FF"/>
          <w:sz w:val="56"/>
          <w:szCs w:val="56"/>
          <w:lang w:eastAsia="en-GB"/>
        </w:rPr>
        <w:t xml:space="preserve">TEF </w:t>
      </w:r>
      <w:r w:rsidRPr="61EDA9A0" w:rsidR="7547C852">
        <w:rPr>
          <w:rFonts w:cs="Calibri" w:cstheme="minorAscii"/>
          <w:b w:val="1"/>
          <w:bCs w:val="1"/>
          <w:color w:val="FFFFFF" w:themeColor="background1" w:themeTint="FF" w:themeShade="FF"/>
          <w:sz w:val="56"/>
          <w:szCs w:val="56"/>
          <w:lang w:eastAsia="en-GB"/>
        </w:rPr>
        <w:t xml:space="preserve">Thematic </w:t>
      </w:r>
      <w:r w:rsidRPr="61EDA9A0" w:rsidR="00F74EA5">
        <w:rPr>
          <w:rFonts w:cs="Calibri" w:cstheme="minorAscii"/>
          <w:b w:val="1"/>
          <w:bCs w:val="1"/>
          <w:color w:val="FFFFFF" w:themeColor="background1" w:themeTint="FF" w:themeShade="FF"/>
          <w:sz w:val="56"/>
          <w:szCs w:val="56"/>
          <w:lang w:eastAsia="en-GB"/>
        </w:rPr>
        <w:t>Report</w:t>
      </w:r>
      <w:r w:rsidRPr="61EDA9A0" w:rsidR="7C61B67D">
        <w:rPr>
          <w:rFonts w:cs="Calibri" w:cstheme="minorAscii"/>
          <w:b w:val="1"/>
          <w:bCs w:val="1"/>
          <w:color w:val="FFFFFF" w:themeColor="background1" w:themeTint="FF" w:themeShade="FF"/>
          <w:sz w:val="56"/>
          <w:szCs w:val="56"/>
          <w:lang w:eastAsia="en-GB"/>
        </w:rPr>
        <w:t xml:space="preserve"> </w:t>
      </w:r>
    </w:p>
    <w:p w:rsidR="00A47DA7" w:rsidP="7113E963" w:rsidRDefault="00F74EA5" w14:paraId="3D725F6D" w14:textId="4E15F6FE">
      <w:pPr>
        <w:spacing w:line="360" w:lineRule="auto"/>
        <w:rPr>
          <w:rFonts w:cs="Calibri" w:cstheme="minorAscii"/>
          <w:b w:val="1"/>
          <w:bCs w:val="1"/>
          <w:color w:val="FFFFFF" w:themeColor="background1"/>
          <w:sz w:val="56"/>
          <w:szCs w:val="56"/>
          <w:lang w:eastAsia="en-GB"/>
        </w:rPr>
      </w:pPr>
      <w:r w:rsidRPr="61EDA9A0" w:rsidR="7C61B67D">
        <w:rPr>
          <w:rFonts w:cs="Calibri" w:cstheme="minorAscii"/>
          <w:b w:val="1"/>
          <w:bCs w:val="1"/>
          <w:color w:val="FFFFFF" w:themeColor="background1" w:themeTint="FF" w:themeShade="FF"/>
          <w:sz w:val="56"/>
          <w:szCs w:val="56"/>
          <w:lang w:eastAsia="en-GB"/>
        </w:rPr>
        <w:t xml:space="preserve">Obstetrics Training </w:t>
      </w:r>
      <w:r w:rsidRPr="61EDA9A0" w:rsidR="68FCDF30">
        <w:rPr>
          <w:rFonts w:cs="Calibri" w:cstheme="minorAscii"/>
          <w:b w:val="1"/>
          <w:bCs w:val="1"/>
          <w:color w:val="FFFFFF" w:themeColor="background1" w:themeTint="FF" w:themeShade="FF"/>
          <w:sz w:val="56"/>
          <w:szCs w:val="56"/>
          <w:lang w:eastAsia="en-GB"/>
        </w:rPr>
        <w:t xml:space="preserve">including Ultrasound </w:t>
      </w:r>
    </w:p>
    <w:p w:rsidR="61EDA9A0" w:rsidP="61EDA9A0" w:rsidRDefault="61EDA9A0" w14:paraId="268E0C7F" w14:textId="2D08326B">
      <w:pPr>
        <w:spacing w:line="360" w:lineRule="auto"/>
        <w:rPr>
          <w:rFonts w:cs="Calibri" w:cstheme="minorAscii"/>
          <w:b w:val="1"/>
          <w:bCs w:val="1"/>
          <w:color w:val="FFFFFF" w:themeColor="background1" w:themeTint="FF" w:themeShade="FF"/>
          <w:sz w:val="56"/>
          <w:szCs w:val="56"/>
          <w:lang w:eastAsia="en-GB"/>
        </w:rPr>
      </w:pPr>
    </w:p>
    <w:p w:rsidR="68FCDF30" w:rsidP="4FA50355" w:rsidRDefault="68FCDF30" w14:paraId="338261FA" w14:textId="65898A7C">
      <w:pPr>
        <w:spacing w:line="360" w:lineRule="auto"/>
        <w:rPr>
          <w:rFonts w:cs="Calibri" w:cstheme="minorAscii"/>
          <w:b w:val="1"/>
          <w:bCs w:val="1"/>
          <w:color w:val="FFFFFF" w:themeColor="background1" w:themeTint="FF" w:themeShade="FF"/>
          <w:sz w:val="32"/>
          <w:szCs w:val="32"/>
          <w:lang w:eastAsia="en-GB"/>
        </w:rPr>
      </w:pPr>
      <w:r w:rsidRPr="329D4E64" w:rsidR="25C85475">
        <w:rPr>
          <w:rFonts w:cs="Calibri" w:cstheme="minorAscii"/>
          <w:b w:val="1"/>
          <w:bCs w:val="1"/>
          <w:color w:val="FFFFFF" w:themeColor="background1" w:themeTint="FF" w:themeShade="FF"/>
          <w:sz w:val="32"/>
          <w:szCs w:val="32"/>
          <w:lang w:eastAsia="en-GB"/>
        </w:rPr>
        <w:t>December</w:t>
      </w:r>
      <w:r w:rsidRPr="329D4E64" w:rsidR="68FCDF30">
        <w:rPr>
          <w:rFonts w:cs="Calibri" w:cstheme="minorAscii"/>
          <w:b w:val="1"/>
          <w:bCs w:val="1"/>
          <w:color w:val="FFFFFF" w:themeColor="background1" w:themeTint="FF" w:themeShade="FF"/>
          <w:sz w:val="32"/>
          <w:szCs w:val="32"/>
          <w:lang w:eastAsia="en-GB"/>
        </w:rPr>
        <w:t xml:space="preserve"> 2025</w:t>
      </w:r>
    </w:p>
    <w:p w:rsidR="00F74EA5" w:rsidP="00F74EA5" w:rsidRDefault="00F74EA5" w14:paraId="3AA53ACE" w14:textId="77777777">
      <w:pPr>
        <w:spacing w:line="240" w:lineRule="auto"/>
        <w:rPr>
          <w:rFonts w:cstheme="minorHAnsi"/>
          <w:bCs/>
          <w:color w:val="FFFFFF" w:themeColor="background1"/>
          <w:lang w:eastAsia="en-GB"/>
        </w:rPr>
      </w:pPr>
    </w:p>
    <w:p w:rsidR="00F74EA5" w:rsidP="00F74EA5" w:rsidRDefault="00F74EA5" w14:paraId="6FCDC3DB" w14:textId="77777777">
      <w:pPr>
        <w:spacing w:line="240" w:lineRule="auto"/>
        <w:rPr>
          <w:rFonts w:cstheme="minorHAnsi"/>
          <w:bCs/>
          <w:color w:val="FFFFFF" w:themeColor="background1"/>
          <w:lang w:eastAsia="en-GB"/>
        </w:rPr>
      </w:pPr>
    </w:p>
    <w:p w:rsidR="00F74EA5" w:rsidP="00F74EA5" w:rsidRDefault="00F74EA5" w14:paraId="43DF8C4A" w14:textId="77777777">
      <w:pPr>
        <w:spacing w:line="240" w:lineRule="auto"/>
        <w:rPr>
          <w:rFonts w:cstheme="minorHAnsi"/>
          <w:bCs/>
          <w:color w:val="FFFFFF" w:themeColor="background1"/>
          <w:lang w:eastAsia="en-GB"/>
        </w:rPr>
      </w:pPr>
    </w:p>
    <w:p w:rsidR="00F74EA5" w:rsidP="00F74EA5" w:rsidRDefault="00F74EA5" w14:paraId="7215C3BA" w14:textId="77777777">
      <w:pPr>
        <w:spacing w:line="240" w:lineRule="auto"/>
        <w:rPr>
          <w:rFonts w:cstheme="minorHAnsi"/>
          <w:bCs/>
          <w:color w:val="FFFFFF" w:themeColor="background1"/>
          <w:lang w:eastAsia="en-GB"/>
        </w:rPr>
      </w:pPr>
    </w:p>
    <w:p w:rsidR="00F74EA5" w:rsidP="00F74EA5" w:rsidRDefault="00F74EA5" w14:paraId="4802B666" w14:textId="77777777">
      <w:pPr>
        <w:spacing w:line="240" w:lineRule="auto"/>
        <w:rPr>
          <w:rFonts w:cstheme="minorHAnsi"/>
          <w:bCs/>
          <w:color w:val="FFFFFF" w:themeColor="background1"/>
          <w:lang w:eastAsia="en-GB"/>
        </w:rPr>
      </w:pPr>
    </w:p>
    <w:p w:rsidR="00F74EA5" w:rsidP="00F74EA5" w:rsidRDefault="00F74EA5" w14:paraId="2B1C3C66" w14:textId="77777777">
      <w:pPr>
        <w:spacing w:line="240" w:lineRule="auto"/>
        <w:rPr>
          <w:rFonts w:cstheme="minorHAnsi"/>
          <w:bCs/>
          <w:color w:val="FFFFFF" w:themeColor="background1"/>
          <w:lang w:eastAsia="en-GB"/>
        </w:rPr>
      </w:pPr>
    </w:p>
    <w:p w:rsidR="00F74EA5" w:rsidP="00F74EA5" w:rsidRDefault="00F74EA5" w14:paraId="7545EA9F" w14:textId="77777777">
      <w:pPr>
        <w:spacing w:line="240" w:lineRule="auto"/>
        <w:rPr>
          <w:rFonts w:cstheme="minorHAnsi"/>
          <w:bCs/>
          <w:color w:val="FFFFFF" w:themeColor="background1"/>
          <w:lang w:eastAsia="en-GB"/>
        </w:rPr>
      </w:pPr>
    </w:p>
    <w:p w:rsidR="00F74EA5" w:rsidP="00F74EA5" w:rsidRDefault="00F74EA5" w14:paraId="1646C03D" w14:textId="77777777">
      <w:pPr>
        <w:spacing w:line="240" w:lineRule="auto"/>
        <w:rPr>
          <w:rFonts w:cstheme="minorHAnsi"/>
          <w:bCs/>
          <w:color w:val="FFFFFF" w:themeColor="background1"/>
          <w:lang w:eastAsia="en-GB"/>
        </w:rPr>
      </w:pPr>
    </w:p>
    <w:p w:rsidR="00F74EA5" w:rsidP="00F74EA5" w:rsidRDefault="00F74EA5" w14:paraId="33499BFC" w14:textId="77777777">
      <w:pPr>
        <w:spacing w:line="240" w:lineRule="auto"/>
        <w:rPr>
          <w:rFonts w:cstheme="minorHAnsi"/>
          <w:bCs/>
          <w:color w:val="FFFFFF" w:themeColor="background1"/>
          <w:lang w:eastAsia="en-GB"/>
        </w:rPr>
      </w:pPr>
    </w:p>
    <w:p w:rsidR="00F74EA5" w:rsidP="00F74EA5" w:rsidRDefault="00F74EA5" w14:paraId="29F1D263" w14:textId="77777777">
      <w:pPr>
        <w:spacing w:line="240" w:lineRule="auto"/>
        <w:rPr>
          <w:rFonts w:cstheme="minorHAnsi"/>
          <w:bCs/>
          <w:color w:val="FFFFFF" w:themeColor="background1"/>
          <w:lang w:eastAsia="en-GB"/>
        </w:rPr>
      </w:pPr>
    </w:p>
    <w:p w:rsidR="00F74EA5" w:rsidP="00F74EA5" w:rsidRDefault="00F74EA5" w14:paraId="3D20F083" w14:textId="77777777">
      <w:pPr>
        <w:spacing w:line="240" w:lineRule="auto"/>
        <w:rPr>
          <w:rFonts w:cstheme="minorHAnsi"/>
          <w:bCs/>
          <w:color w:val="FFFFFF" w:themeColor="background1"/>
          <w:lang w:eastAsia="en-GB"/>
        </w:rPr>
      </w:pPr>
    </w:p>
    <w:p w:rsidR="00F74EA5" w:rsidP="00F74EA5" w:rsidRDefault="00F74EA5" w14:paraId="33B7B58C" w14:textId="77777777">
      <w:pPr>
        <w:spacing w:line="240" w:lineRule="auto"/>
        <w:rPr>
          <w:rFonts w:cstheme="minorHAnsi"/>
          <w:bCs/>
          <w:color w:val="FFFFFF" w:themeColor="background1"/>
          <w:lang w:eastAsia="en-GB"/>
        </w:rPr>
      </w:pPr>
    </w:p>
    <w:p w:rsidR="00F74EA5" w:rsidP="00F74EA5" w:rsidRDefault="00F74EA5" w14:paraId="29BC7B2D" w14:textId="77777777">
      <w:pPr>
        <w:spacing w:line="240" w:lineRule="auto"/>
        <w:rPr>
          <w:rFonts w:cstheme="minorHAnsi"/>
          <w:bCs/>
          <w:color w:val="FFFFFF" w:themeColor="background1"/>
          <w:lang w:eastAsia="en-GB"/>
        </w:rPr>
      </w:pPr>
    </w:p>
    <w:p w:rsidR="00F74EA5" w:rsidP="00F74EA5" w:rsidRDefault="00F74EA5" w14:paraId="3ECE337B" w14:textId="77777777">
      <w:pPr>
        <w:spacing w:line="240" w:lineRule="auto"/>
        <w:rPr>
          <w:rFonts w:cstheme="minorHAnsi"/>
          <w:bCs/>
          <w:color w:val="FFFFFF" w:themeColor="background1"/>
          <w:lang w:eastAsia="en-GB"/>
        </w:rPr>
      </w:pPr>
    </w:p>
    <w:p w:rsidR="00F74EA5" w:rsidP="00F74EA5" w:rsidRDefault="00F74EA5" w14:paraId="0799D020" w14:textId="77777777">
      <w:pPr>
        <w:spacing w:line="240" w:lineRule="auto"/>
        <w:rPr>
          <w:rFonts w:cstheme="minorHAnsi"/>
          <w:bCs/>
          <w:color w:val="FFFFFF" w:themeColor="background1"/>
          <w:lang w:eastAsia="en-GB"/>
        </w:rPr>
      </w:pPr>
    </w:p>
    <w:p w:rsidR="00F74EA5" w:rsidP="00F74EA5" w:rsidRDefault="00F74EA5" w14:paraId="32D21851" w14:textId="77777777">
      <w:pPr>
        <w:spacing w:line="240" w:lineRule="auto"/>
        <w:rPr>
          <w:rFonts w:cstheme="minorHAnsi"/>
          <w:bCs/>
          <w:color w:val="FFFFFF" w:themeColor="background1"/>
          <w:lang w:eastAsia="en-GB"/>
        </w:rPr>
      </w:pPr>
    </w:p>
    <w:p w:rsidR="00F74EA5" w:rsidP="00F74EA5" w:rsidRDefault="00F74EA5" w14:paraId="40FBBA36" w14:textId="77777777">
      <w:pPr>
        <w:spacing w:line="240" w:lineRule="auto"/>
        <w:rPr>
          <w:rFonts w:cstheme="minorHAnsi"/>
          <w:bCs/>
          <w:color w:val="FFFFFF" w:themeColor="background1"/>
          <w:lang w:eastAsia="en-GB"/>
        </w:rPr>
      </w:pPr>
    </w:p>
    <w:p w:rsidR="00F74EA5" w:rsidP="00F74EA5" w:rsidRDefault="00F74EA5" w14:paraId="14237AD8" w14:textId="77777777">
      <w:pPr>
        <w:spacing w:line="240" w:lineRule="auto"/>
        <w:rPr>
          <w:rFonts w:cstheme="minorHAnsi"/>
          <w:bCs/>
          <w:color w:val="FFFFFF" w:themeColor="background1"/>
          <w:lang w:eastAsia="en-GB"/>
        </w:rPr>
      </w:pPr>
    </w:p>
    <w:p w:rsidRPr="002E3BA7" w:rsidR="00F74EA5" w:rsidP="00F74EA5" w:rsidRDefault="00F74EA5" w14:paraId="302C600D" w14:textId="77777777">
      <w:pPr>
        <w:spacing w:line="240" w:lineRule="auto"/>
        <w:rPr>
          <w:rFonts w:cstheme="minorHAnsi"/>
          <w:bCs/>
          <w:color w:val="FFFFFF" w:themeColor="background1"/>
          <w:lang w:eastAsia="en-GB"/>
        </w:rPr>
      </w:pPr>
    </w:p>
    <w:p w:rsidRPr="00F74EA5" w:rsidR="00B9725B" w:rsidP="4C9258E6" w:rsidRDefault="00B9725B" w14:paraId="77D10195" w14:textId="77777777">
      <w:pPr>
        <w:spacing w:line="276" w:lineRule="auto"/>
        <w:rPr>
          <w:rFonts w:cs="Calibri" w:cstheme="minorAscii"/>
          <w:lang w:eastAsia="en-GB"/>
        </w:rPr>
      </w:pPr>
    </w:p>
    <w:p w:rsidR="2BCBC44D" w:rsidP="61EDA9A0" w:rsidRDefault="2BCBC44D" w14:paraId="413B0129" w14:textId="42F73260">
      <w:pPr>
        <w:pStyle w:val="Normal"/>
        <w:bidi w:val="0"/>
        <w:rPr>
          <w:rFonts w:ascii="Calibri" w:hAnsi="Calibri" w:eastAsia="Calibri" w:cs="Calibri"/>
          <w:b w:val="0"/>
          <w:bCs w:val="0"/>
          <w:i w:val="0"/>
          <w:iCs w:val="0"/>
          <w:caps w:val="0"/>
          <w:smallCaps w:val="0"/>
          <w:noProof w:val="0"/>
          <w:color w:val="auto" w:themeColor="accent5" w:themeTint="FF" w:themeShade="FF"/>
          <w:sz w:val="28"/>
          <w:szCs w:val="28"/>
          <w:lang w:val="en-GB"/>
        </w:rPr>
      </w:pPr>
      <w:r w:rsidRPr="61EDA9A0" w:rsidR="2593BBB9">
        <w:rPr>
          <w:rFonts w:ascii="Calibri" w:hAnsi="Calibri" w:eastAsia="Calibri" w:cs="Calibri"/>
          <w:b w:val="0"/>
          <w:bCs w:val="0"/>
          <w:i w:val="0"/>
          <w:iCs w:val="0"/>
          <w:caps w:val="0"/>
          <w:smallCaps w:val="0"/>
          <w:noProof w:val="0"/>
          <w:color w:val="auto"/>
          <w:sz w:val="28"/>
          <w:szCs w:val="28"/>
          <w:lang w:val="en-GB"/>
        </w:rPr>
        <w:t>Table of Contents</w:t>
      </w:r>
    </w:p>
    <w:sdt>
      <w:sdtPr>
        <w:id w:val="77801763"/>
        <w:docPartObj>
          <w:docPartGallery w:val="Table of Contents"/>
          <w:docPartUnique/>
        </w:docPartObj>
      </w:sdtPr>
      <w:sdtContent>
        <w:p w:rsidR="61EDA9A0" w:rsidP="61EDA9A0" w:rsidRDefault="61EDA9A0" w14:paraId="7C109FC2" w14:textId="257ADB8C">
          <w:pPr>
            <w:pStyle w:val="TOC1"/>
            <w:tabs>
              <w:tab w:val="right" w:leader="dot" w:pos="9015"/>
            </w:tabs>
            <w:bidi w:val="0"/>
            <w:rPr>
              <w:rStyle w:val="Hyperlink"/>
            </w:rPr>
          </w:pPr>
          <w:r>
            <w:fldChar w:fldCharType="begin"/>
          </w:r>
          <w:r>
            <w:instrText xml:space="preserve">TOC \o "1-9" \z \u \h</w:instrText>
          </w:r>
          <w:r>
            <w:fldChar w:fldCharType="separate"/>
          </w:r>
          <w:hyperlink w:anchor="_Toc495134549">
            <w:r w:rsidRPr="179436A5" w:rsidR="179436A5">
              <w:rPr>
                <w:rStyle w:val="Hyperlink"/>
              </w:rPr>
              <w:t>Background</w:t>
            </w:r>
            <w:r>
              <w:tab/>
            </w:r>
            <w:r>
              <w:fldChar w:fldCharType="begin"/>
            </w:r>
            <w:r>
              <w:instrText xml:space="preserve">PAGEREF _Toc495134549 \h</w:instrText>
            </w:r>
            <w:r>
              <w:fldChar w:fldCharType="separate"/>
            </w:r>
            <w:r w:rsidRPr="179436A5" w:rsidR="179436A5">
              <w:rPr>
                <w:rStyle w:val="Hyperlink"/>
              </w:rPr>
              <w:t>3</w:t>
            </w:r>
            <w:r>
              <w:fldChar w:fldCharType="end"/>
            </w:r>
          </w:hyperlink>
        </w:p>
        <w:p w:rsidR="61EDA9A0" w:rsidP="61EDA9A0" w:rsidRDefault="61EDA9A0" w14:paraId="5D1B6966" w14:textId="710471BF">
          <w:pPr>
            <w:pStyle w:val="TOC1"/>
            <w:tabs>
              <w:tab w:val="right" w:leader="dot" w:pos="9015"/>
            </w:tabs>
            <w:bidi w:val="0"/>
            <w:rPr>
              <w:rStyle w:val="Hyperlink"/>
            </w:rPr>
          </w:pPr>
          <w:hyperlink w:anchor="_Toc1742151614">
            <w:r w:rsidRPr="179436A5" w:rsidR="179436A5">
              <w:rPr>
                <w:rStyle w:val="Hyperlink"/>
              </w:rPr>
              <w:t>Executive Summary</w:t>
            </w:r>
            <w:r>
              <w:tab/>
            </w:r>
            <w:r>
              <w:fldChar w:fldCharType="begin"/>
            </w:r>
            <w:r>
              <w:instrText xml:space="preserve">PAGEREF _Toc1742151614 \h</w:instrText>
            </w:r>
            <w:r>
              <w:fldChar w:fldCharType="separate"/>
            </w:r>
            <w:r w:rsidRPr="179436A5" w:rsidR="179436A5">
              <w:rPr>
                <w:rStyle w:val="Hyperlink"/>
              </w:rPr>
              <w:t>3</w:t>
            </w:r>
            <w:r>
              <w:fldChar w:fldCharType="end"/>
            </w:r>
          </w:hyperlink>
        </w:p>
        <w:p w:rsidR="61EDA9A0" w:rsidP="61EDA9A0" w:rsidRDefault="61EDA9A0" w14:paraId="3DE68CAA" w14:textId="0D4D4CFC">
          <w:pPr>
            <w:pStyle w:val="TOC1"/>
            <w:tabs>
              <w:tab w:val="right" w:leader="dot" w:pos="9015"/>
            </w:tabs>
            <w:bidi w:val="0"/>
            <w:rPr>
              <w:rStyle w:val="Hyperlink"/>
            </w:rPr>
          </w:pPr>
          <w:hyperlink w:anchor="_Toc2039198617">
            <w:r w:rsidRPr="179436A5" w:rsidR="179436A5">
              <w:rPr>
                <w:rStyle w:val="Hyperlink"/>
              </w:rPr>
              <w:t>Analysis</w:t>
            </w:r>
            <w:r>
              <w:tab/>
            </w:r>
            <w:r>
              <w:fldChar w:fldCharType="begin"/>
            </w:r>
            <w:r>
              <w:instrText xml:space="preserve">PAGEREF _Toc2039198617 \h</w:instrText>
            </w:r>
            <w:r>
              <w:fldChar w:fldCharType="separate"/>
            </w:r>
            <w:r w:rsidRPr="179436A5" w:rsidR="179436A5">
              <w:rPr>
                <w:rStyle w:val="Hyperlink"/>
              </w:rPr>
              <w:t>4</w:t>
            </w:r>
            <w:r>
              <w:fldChar w:fldCharType="end"/>
            </w:r>
          </w:hyperlink>
        </w:p>
        <w:p w:rsidR="61EDA9A0" w:rsidP="179436A5" w:rsidRDefault="61EDA9A0" w14:paraId="0150C29F" w14:textId="067536B1">
          <w:pPr>
            <w:pStyle w:val="TOC2"/>
            <w:tabs>
              <w:tab w:val="right" w:leader="dot" w:pos="9015"/>
            </w:tabs>
            <w:bidi w:val="0"/>
            <w:rPr>
              <w:rStyle w:val="Hyperlink"/>
            </w:rPr>
          </w:pPr>
          <w:hyperlink w:anchor="_Toc287162684">
            <w:r w:rsidRPr="179436A5" w:rsidR="179436A5">
              <w:rPr>
                <w:rStyle w:val="Hyperlink"/>
              </w:rPr>
              <w:t>Clinical Supervision</w:t>
            </w:r>
            <w:r>
              <w:tab/>
            </w:r>
            <w:r>
              <w:fldChar w:fldCharType="begin"/>
            </w:r>
            <w:r>
              <w:instrText xml:space="preserve">PAGEREF _Toc287162684 \h</w:instrText>
            </w:r>
            <w:r>
              <w:fldChar w:fldCharType="separate"/>
            </w:r>
            <w:r w:rsidRPr="179436A5" w:rsidR="179436A5">
              <w:rPr>
                <w:rStyle w:val="Hyperlink"/>
              </w:rPr>
              <w:t>6</w:t>
            </w:r>
            <w:r>
              <w:fldChar w:fldCharType="end"/>
            </w:r>
          </w:hyperlink>
        </w:p>
        <w:p w:rsidR="61EDA9A0" w:rsidP="179436A5" w:rsidRDefault="61EDA9A0" w14:paraId="7F7FD7B3" w14:textId="10DAFABA">
          <w:pPr>
            <w:pStyle w:val="TOC2"/>
            <w:tabs>
              <w:tab w:val="right" w:leader="dot" w:pos="9015"/>
            </w:tabs>
            <w:bidi w:val="0"/>
            <w:rPr>
              <w:rStyle w:val="Hyperlink"/>
            </w:rPr>
          </w:pPr>
          <w:hyperlink w:anchor="_Toc1021091195">
            <w:r w:rsidRPr="179436A5" w:rsidR="179436A5">
              <w:rPr>
                <w:rStyle w:val="Hyperlink"/>
              </w:rPr>
              <w:t>Specialist Clinics</w:t>
            </w:r>
            <w:r>
              <w:tab/>
            </w:r>
            <w:r>
              <w:fldChar w:fldCharType="begin"/>
            </w:r>
            <w:r>
              <w:instrText xml:space="preserve">PAGEREF _Toc1021091195 \h</w:instrText>
            </w:r>
            <w:r>
              <w:fldChar w:fldCharType="separate"/>
            </w:r>
            <w:r w:rsidRPr="179436A5" w:rsidR="179436A5">
              <w:rPr>
                <w:rStyle w:val="Hyperlink"/>
              </w:rPr>
              <w:t>8</w:t>
            </w:r>
            <w:r>
              <w:fldChar w:fldCharType="end"/>
            </w:r>
          </w:hyperlink>
        </w:p>
        <w:p w:rsidR="61EDA9A0" w:rsidP="179436A5" w:rsidRDefault="61EDA9A0" w14:paraId="5DB62FD4" w14:textId="5B18FCFC">
          <w:pPr>
            <w:pStyle w:val="TOC2"/>
            <w:tabs>
              <w:tab w:val="right" w:leader="dot" w:pos="9015"/>
            </w:tabs>
            <w:bidi w:val="0"/>
            <w:rPr>
              <w:rStyle w:val="Hyperlink"/>
            </w:rPr>
          </w:pPr>
          <w:hyperlink w:anchor="_Toc1223707420">
            <w:r w:rsidRPr="179436A5" w:rsidR="179436A5">
              <w:rPr>
                <w:rStyle w:val="Hyperlink"/>
              </w:rPr>
              <w:t>Mandatory Multidisciplinary Skills Training</w:t>
            </w:r>
            <w:r>
              <w:tab/>
            </w:r>
            <w:r>
              <w:fldChar w:fldCharType="begin"/>
            </w:r>
            <w:r>
              <w:instrText xml:space="preserve">PAGEREF _Toc1223707420 \h</w:instrText>
            </w:r>
            <w:r>
              <w:fldChar w:fldCharType="separate"/>
            </w:r>
            <w:r w:rsidRPr="179436A5" w:rsidR="179436A5">
              <w:rPr>
                <w:rStyle w:val="Hyperlink"/>
              </w:rPr>
              <w:t>8</w:t>
            </w:r>
            <w:r>
              <w:fldChar w:fldCharType="end"/>
            </w:r>
          </w:hyperlink>
        </w:p>
        <w:p w:rsidR="61EDA9A0" w:rsidP="179436A5" w:rsidRDefault="61EDA9A0" w14:paraId="3306CB32" w14:textId="0FFB5149">
          <w:pPr>
            <w:pStyle w:val="TOC2"/>
            <w:tabs>
              <w:tab w:val="right" w:leader="dot" w:pos="9015"/>
            </w:tabs>
            <w:bidi w:val="0"/>
            <w:rPr>
              <w:rStyle w:val="Hyperlink"/>
            </w:rPr>
          </w:pPr>
          <w:hyperlink w:anchor="_Toc1719093780">
            <w:r w:rsidRPr="179436A5" w:rsidR="179436A5">
              <w:rPr>
                <w:rStyle w:val="Hyperlink"/>
              </w:rPr>
              <w:t>Ultrasound Training</w:t>
            </w:r>
            <w:r>
              <w:tab/>
            </w:r>
            <w:r>
              <w:fldChar w:fldCharType="begin"/>
            </w:r>
            <w:r>
              <w:instrText xml:space="preserve">PAGEREF _Toc1719093780 \h</w:instrText>
            </w:r>
            <w:r>
              <w:fldChar w:fldCharType="separate"/>
            </w:r>
            <w:r w:rsidRPr="179436A5" w:rsidR="179436A5">
              <w:rPr>
                <w:rStyle w:val="Hyperlink"/>
              </w:rPr>
              <w:t>8</w:t>
            </w:r>
            <w:r>
              <w:fldChar w:fldCharType="end"/>
            </w:r>
          </w:hyperlink>
        </w:p>
        <w:p w:rsidR="61EDA9A0" w:rsidP="179436A5" w:rsidRDefault="61EDA9A0" w14:paraId="5876F595" w14:textId="67092BF4">
          <w:pPr>
            <w:pStyle w:val="TOC2"/>
            <w:tabs>
              <w:tab w:val="right" w:leader="dot" w:pos="9015"/>
            </w:tabs>
            <w:bidi w:val="0"/>
            <w:rPr>
              <w:rStyle w:val="Hyperlink"/>
            </w:rPr>
          </w:pPr>
          <w:hyperlink w:anchor="_Toc2068624921">
            <w:r w:rsidRPr="179436A5" w:rsidR="179436A5">
              <w:rPr>
                <w:rStyle w:val="Hyperlink"/>
              </w:rPr>
              <w:t>Recommending Training in Obstetrics and Gynaecology</w:t>
            </w:r>
            <w:r>
              <w:tab/>
            </w:r>
            <w:r>
              <w:fldChar w:fldCharType="begin"/>
            </w:r>
            <w:r>
              <w:instrText xml:space="preserve">PAGEREF _Toc2068624921 \h</w:instrText>
            </w:r>
            <w:r>
              <w:fldChar w:fldCharType="separate"/>
            </w:r>
            <w:r w:rsidRPr="179436A5" w:rsidR="179436A5">
              <w:rPr>
                <w:rStyle w:val="Hyperlink"/>
              </w:rPr>
              <w:t>12</w:t>
            </w:r>
            <w:r>
              <w:fldChar w:fldCharType="end"/>
            </w:r>
          </w:hyperlink>
        </w:p>
        <w:p w:rsidR="179436A5" w:rsidP="179436A5" w:rsidRDefault="179436A5" w14:paraId="11856F83" w14:textId="72046082">
          <w:pPr>
            <w:pStyle w:val="TOC1"/>
            <w:tabs>
              <w:tab w:val="right" w:leader="dot" w:pos="9015"/>
            </w:tabs>
            <w:bidi w:val="0"/>
            <w:rPr>
              <w:rStyle w:val="Hyperlink"/>
            </w:rPr>
          </w:pPr>
          <w:hyperlink w:anchor="_Toc1685111523">
            <w:r w:rsidRPr="179436A5" w:rsidR="179436A5">
              <w:rPr>
                <w:rStyle w:val="Hyperlink"/>
              </w:rPr>
              <w:t>Conclusion</w:t>
            </w:r>
            <w:r>
              <w:tab/>
            </w:r>
            <w:r>
              <w:fldChar w:fldCharType="begin"/>
            </w:r>
            <w:r>
              <w:instrText xml:space="preserve">PAGEREF _Toc1685111523 \h</w:instrText>
            </w:r>
            <w:r>
              <w:fldChar w:fldCharType="separate"/>
            </w:r>
            <w:r w:rsidRPr="179436A5" w:rsidR="179436A5">
              <w:rPr>
                <w:rStyle w:val="Hyperlink"/>
              </w:rPr>
              <w:t>12</w:t>
            </w:r>
            <w:r>
              <w:fldChar w:fldCharType="end"/>
            </w:r>
          </w:hyperlink>
        </w:p>
        <w:p w:rsidR="179436A5" w:rsidP="179436A5" w:rsidRDefault="179436A5" w14:paraId="01EA1CF4" w14:textId="129C85C7">
          <w:pPr>
            <w:pStyle w:val="TOC1"/>
            <w:tabs>
              <w:tab w:val="right" w:leader="dot" w:pos="9015"/>
            </w:tabs>
            <w:bidi w:val="0"/>
            <w:rPr>
              <w:rStyle w:val="Hyperlink"/>
            </w:rPr>
          </w:pPr>
          <w:hyperlink w:anchor="_Toc1266123495">
            <w:r w:rsidRPr="179436A5" w:rsidR="179436A5">
              <w:rPr>
                <w:rStyle w:val="Hyperlink"/>
              </w:rPr>
              <w:t>Recommendations</w:t>
            </w:r>
            <w:r>
              <w:tab/>
            </w:r>
            <w:r>
              <w:fldChar w:fldCharType="begin"/>
            </w:r>
            <w:r>
              <w:instrText xml:space="preserve">PAGEREF _Toc1266123495 \h</w:instrText>
            </w:r>
            <w:r>
              <w:fldChar w:fldCharType="separate"/>
            </w:r>
            <w:r w:rsidRPr="179436A5" w:rsidR="179436A5">
              <w:rPr>
                <w:rStyle w:val="Hyperlink"/>
              </w:rPr>
              <w:t>13</w:t>
            </w:r>
            <w:r>
              <w:fldChar w:fldCharType="end"/>
            </w:r>
          </w:hyperlink>
        </w:p>
        <w:p w:rsidR="179436A5" w:rsidP="179436A5" w:rsidRDefault="179436A5" w14:paraId="6DC40518" w14:textId="1808A8AF">
          <w:pPr>
            <w:pStyle w:val="TOC1"/>
            <w:tabs>
              <w:tab w:val="right" w:leader="dot" w:pos="9015"/>
            </w:tabs>
            <w:bidi w:val="0"/>
            <w:rPr>
              <w:rStyle w:val="Hyperlink"/>
            </w:rPr>
          </w:pPr>
          <w:hyperlink w:anchor="_Toc51946164">
            <w:r w:rsidRPr="179436A5" w:rsidR="179436A5">
              <w:rPr>
                <w:rStyle w:val="Hyperlink"/>
              </w:rPr>
              <w:t>References</w:t>
            </w:r>
            <w:r>
              <w:tab/>
            </w:r>
            <w:r>
              <w:fldChar w:fldCharType="begin"/>
            </w:r>
            <w:r>
              <w:instrText xml:space="preserve">PAGEREF _Toc51946164 \h</w:instrText>
            </w:r>
            <w:r>
              <w:fldChar w:fldCharType="separate"/>
            </w:r>
            <w:r w:rsidRPr="179436A5" w:rsidR="179436A5">
              <w:rPr>
                <w:rStyle w:val="Hyperlink"/>
              </w:rPr>
              <w:t>14</w:t>
            </w:r>
            <w:r>
              <w:fldChar w:fldCharType="end"/>
            </w:r>
          </w:hyperlink>
        </w:p>
        <w:p w:rsidR="179436A5" w:rsidP="179436A5" w:rsidRDefault="179436A5" w14:paraId="73DFF398" w14:textId="447CC5D5">
          <w:pPr>
            <w:pStyle w:val="TOC1"/>
            <w:tabs>
              <w:tab w:val="right" w:leader="dot" w:pos="9015"/>
            </w:tabs>
            <w:bidi w:val="0"/>
            <w:rPr>
              <w:rStyle w:val="Hyperlink"/>
            </w:rPr>
          </w:pPr>
          <w:hyperlink w:anchor="_Toc2136151169">
            <w:r w:rsidRPr="179436A5" w:rsidR="179436A5">
              <w:rPr>
                <w:rStyle w:val="Hyperlink"/>
              </w:rPr>
              <w:t>Questions List</w:t>
            </w:r>
            <w:r>
              <w:tab/>
            </w:r>
            <w:r>
              <w:fldChar w:fldCharType="begin"/>
            </w:r>
            <w:r>
              <w:instrText xml:space="preserve">PAGEREF _Toc2136151169 \h</w:instrText>
            </w:r>
            <w:r>
              <w:fldChar w:fldCharType="separate"/>
            </w:r>
            <w:r w:rsidRPr="179436A5" w:rsidR="179436A5">
              <w:rPr>
                <w:rStyle w:val="Hyperlink"/>
              </w:rPr>
              <w:t>14</w:t>
            </w:r>
            <w:r>
              <w:fldChar w:fldCharType="end"/>
            </w:r>
          </w:hyperlink>
        </w:p>
        <w:p w:rsidR="179436A5" w:rsidP="179436A5" w:rsidRDefault="179436A5" w14:paraId="61C274F5" w14:textId="6F512060">
          <w:pPr>
            <w:pStyle w:val="TOC1"/>
            <w:tabs>
              <w:tab w:val="right" w:leader="dot" w:pos="9015"/>
            </w:tabs>
            <w:bidi w:val="0"/>
            <w:rPr>
              <w:rStyle w:val="Hyperlink"/>
            </w:rPr>
          </w:pPr>
          <w:hyperlink w:anchor="_Toc593162419">
            <w:r w:rsidRPr="179436A5" w:rsidR="179436A5">
              <w:rPr>
                <w:rStyle w:val="Hyperlink"/>
              </w:rPr>
              <w:t>Abbreviations</w:t>
            </w:r>
            <w:r>
              <w:tab/>
            </w:r>
            <w:r>
              <w:fldChar w:fldCharType="begin"/>
            </w:r>
            <w:r>
              <w:instrText xml:space="preserve">PAGEREF _Toc593162419 \h</w:instrText>
            </w:r>
            <w:r>
              <w:fldChar w:fldCharType="separate"/>
            </w:r>
            <w:r w:rsidRPr="179436A5" w:rsidR="179436A5">
              <w:rPr>
                <w:rStyle w:val="Hyperlink"/>
              </w:rPr>
              <w:t>16</w:t>
            </w:r>
            <w:r>
              <w:fldChar w:fldCharType="end"/>
            </w:r>
          </w:hyperlink>
          <w:r>
            <w:fldChar w:fldCharType="end"/>
          </w:r>
        </w:p>
      </w:sdtContent>
    </w:sdt>
    <w:p w:rsidR="4FA50355" w:rsidP="68DC355E" w:rsidRDefault="4FA50355" w14:paraId="7C6EC124" w14:textId="00FB23E6">
      <w:pPr>
        <w:pStyle w:val="Normal"/>
        <w:bidi w:val="0"/>
        <w:rPr>
          <w:rFonts w:ascii="Calibri" w:hAnsi="Calibri" w:eastAsia="Calibri" w:cs="Calibri"/>
          <w:b w:val="1"/>
          <w:bCs w:val="1"/>
          <w:i w:val="0"/>
          <w:iCs w:val="0"/>
          <w:caps w:val="0"/>
          <w:smallCaps w:val="0"/>
          <w:noProof w:val="0"/>
          <w:color w:val="4471C4" w:themeColor="accent5" w:themeTint="FF" w:themeShade="FF"/>
          <w:sz w:val="48"/>
          <w:szCs w:val="48"/>
          <w:lang w:val="en-GB"/>
        </w:rPr>
      </w:pPr>
    </w:p>
    <w:p w:rsidR="68DC355E" w:rsidP="68DC355E" w:rsidRDefault="68DC355E" w14:paraId="2F16C323" w14:textId="3242C82E">
      <w:pPr>
        <w:pStyle w:val="Normal"/>
        <w:bidi w:val="0"/>
        <w:rPr>
          <w:rFonts w:ascii="Calibri" w:hAnsi="Calibri" w:eastAsia="Calibri" w:cs="Calibri"/>
          <w:b w:val="1"/>
          <w:bCs w:val="1"/>
          <w:i w:val="0"/>
          <w:iCs w:val="0"/>
          <w:caps w:val="0"/>
          <w:smallCaps w:val="0"/>
          <w:noProof w:val="0"/>
          <w:color w:val="4471C4"/>
          <w:sz w:val="48"/>
          <w:szCs w:val="48"/>
          <w:lang w:val="en-GB"/>
        </w:rPr>
      </w:pPr>
    </w:p>
    <w:p w:rsidR="68DC355E" w:rsidP="68DC355E" w:rsidRDefault="68DC355E" w14:paraId="10F67FA2" w14:textId="60ADB4A0">
      <w:pPr>
        <w:pStyle w:val="Normal"/>
        <w:bidi w:val="0"/>
        <w:rPr>
          <w:rFonts w:ascii="Calibri" w:hAnsi="Calibri" w:eastAsia="Calibri" w:cs="Calibri"/>
          <w:b w:val="1"/>
          <w:bCs w:val="1"/>
          <w:i w:val="0"/>
          <w:iCs w:val="0"/>
          <w:caps w:val="0"/>
          <w:smallCaps w:val="0"/>
          <w:noProof w:val="0"/>
          <w:color w:val="4471C4"/>
          <w:sz w:val="48"/>
          <w:szCs w:val="48"/>
          <w:lang w:val="en-GB"/>
        </w:rPr>
      </w:pPr>
    </w:p>
    <w:p w:rsidR="68DC355E" w:rsidP="68DC355E" w:rsidRDefault="68DC355E" w14:paraId="7D6455DB" w14:textId="263DB9BA">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p>
    <w:p w:rsidR="68DC355E" w:rsidP="68DC355E" w:rsidRDefault="68DC355E" w14:paraId="1C5292BA" w14:textId="6F4661B8">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p>
    <w:p w:rsidR="68DC355E" w:rsidP="68DC355E" w:rsidRDefault="68DC355E" w14:paraId="14B09649" w14:textId="5E539582">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p>
    <w:p w:rsidR="0737A13A" w:rsidP="61EDA9A0" w:rsidRDefault="0737A13A" w14:paraId="08977BB4" w14:textId="16F956E9">
      <w:pPr>
        <w:pStyle w:val="Normal"/>
        <w:bidi w:val="0"/>
        <w:rPr>
          <w:rFonts w:ascii="Calibri" w:hAnsi="Calibri" w:eastAsia="Calibri" w:cs="Calibri"/>
          <w:b w:val="1"/>
          <w:bCs w:val="1"/>
          <w:i w:val="0"/>
          <w:iCs w:val="0"/>
          <w:caps w:val="0"/>
          <w:smallCaps w:val="0"/>
          <w:noProof w:val="0"/>
          <w:color w:val="4471C4"/>
          <w:sz w:val="48"/>
          <w:szCs w:val="48"/>
          <w:lang w:val="en-GB"/>
        </w:rPr>
      </w:pPr>
    </w:p>
    <w:p w:rsidR="0737A13A" w:rsidP="61EDA9A0" w:rsidRDefault="0737A13A" w14:paraId="3377955A" w14:textId="2D2D0313">
      <w:pPr>
        <w:bidi w:val="0"/>
      </w:pPr>
      <w:r>
        <w:br w:type="page"/>
      </w:r>
    </w:p>
    <w:p w:rsidR="0737A13A" w:rsidP="61EDA9A0" w:rsidRDefault="0737A13A" w14:paraId="20BE46A5" w14:textId="6A0EF5B7">
      <w:pPr>
        <w:pStyle w:val="Normal"/>
        <w:bidi w:val="0"/>
        <w:rPr>
          <w:rFonts w:ascii="Calibri" w:hAnsi="Calibri" w:eastAsia="Calibri" w:cs="Calibri"/>
          <w:b w:val="1"/>
          <w:bCs w:val="1"/>
          <w:i w:val="0"/>
          <w:iCs w:val="0"/>
          <w:caps w:val="0"/>
          <w:smallCaps w:val="0"/>
          <w:noProof w:val="0"/>
          <w:color w:val="4471C4" w:themeColor="accent5" w:themeTint="FF" w:themeShade="FF"/>
          <w:sz w:val="48"/>
          <w:szCs w:val="48"/>
          <w:lang w:val="en-GB"/>
        </w:rPr>
      </w:pPr>
      <w:r w:rsidRPr="61EDA9A0" w:rsidR="0737A13A">
        <w:rPr>
          <w:rFonts w:ascii="Calibri" w:hAnsi="Calibri" w:eastAsia="Calibri" w:cs="Calibri"/>
          <w:b w:val="1"/>
          <w:bCs w:val="1"/>
          <w:i w:val="0"/>
          <w:iCs w:val="0"/>
          <w:caps w:val="0"/>
          <w:smallCaps w:val="0"/>
          <w:noProof w:val="0"/>
          <w:color w:val="1F4E79" w:themeColor="accent1" w:themeTint="FF" w:themeShade="80"/>
          <w:sz w:val="48"/>
          <w:szCs w:val="48"/>
          <w:lang w:val="en-GB"/>
        </w:rPr>
        <w:t xml:space="preserve">Obstetrics Training including Ultrasound </w:t>
      </w:r>
    </w:p>
    <w:p w:rsidR="0737A13A" w:rsidP="61EDA9A0" w:rsidRDefault="0737A13A" w14:paraId="14153458" w14:textId="71E1C718">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61EDA9A0" w:rsidR="0737A13A">
        <w:rPr>
          <w:rFonts w:ascii="Calibri" w:hAnsi="Calibri" w:eastAsia="Calibri" w:cs="Calibri"/>
          <w:b w:val="1"/>
          <w:bCs w:val="1"/>
          <w:i w:val="0"/>
          <w:iCs w:val="0"/>
          <w:caps w:val="0"/>
          <w:smallCaps w:val="0"/>
          <w:noProof w:val="0"/>
          <w:color w:val="000000" w:themeColor="text1" w:themeTint="FF" w:themeShade="FF"/>
          <w:sz w:val="24"/>
          <w:szCs w:val="24"/>
          <w:lang w:val="en-GB"/>
        </w:rPr>
        <w:t>Author:</w:t>
      </w:r>
      <w:r w:rsidRPr="61EDA9A0"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Dr Scott Colvin, ST5 Trainee/OOPE, NHS Education for Scotland &amp; Dr Karim Botros, ST5 Trainee, HEE Wessex Deanery </w:t>
      </w:r>
    </w:p>
    <w:p w:rsidR="0737A13A" w:rsidP="61EDA9A0" w:rsidRDefault="0737A13A" w14:paraId="49BEEB46" w14:textId="73774B65">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61EDA9A0" w:rsidR="0737A13A">
        <w:rPr>
          <w:rFonts w:ascii="Calibri" w:hAnsi="Calibri" w:eastAsia="Calibri" w:cs="Calibri"/>
          <w:b w:val="1"/>
          <w:bCs w:val="1"/>
          <w:i w:val="0"/>
          <w:iCs w:val="0"/>
          <w:caps w:val="0"/>
          <w:smallCaps w:val="0"/>
          <w:noProof w:val="0"/>
          <w:color w:val="000000" w:themeColor="text1" w:themeTint="FF" w:themeShade="FF"/>
          <w:sz w:val="24"/>
          <w:szCs w:val="24"/>
          <w:lang w:val="en-GB"/>
        </w:rPr>
        <w:t>Supervision</w:t>
      </w:r>
      <w:r w:rsidRPr="61EDA9A0" w:rsidR="45FE2DFC">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by</w:t>
      </w:r>
      <w:r w:rsidRPr="61EDA9A0" w:rsidR="0737A13A">
        <w:rPr>
          <w:rFonts w:ascii="Calibri" w:hAnsi="Calibri" w:eastAsia="Calibri" w:cs="Calibri"/>
          <w:b w:val="1"/>
          <w:bCs w:val="1"/>
          <w:i w:val="0"/>
          <w:iCs w:val="0"/>
          <w:caps w:val="0"/>
          <w:smallCaps w:val="0"/>
          <w:noProof w:val="0"/>
          <w:color w:val="000000" w:themeColor="text1" w:themeTint="FF" w:themeShade="FF"/>
          <w:sz w:val="24"/>
          <w:szCs w:val="24"/>
          <w:lang w:val="en-GB"/>
        </w:rPr>
        <w:t>:</w:t>
      </w:r>
      <w:r w:rsidRPr="61EDA9A0"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Dr Kirstyn Brogan, Consultant Obstetrician, NHS Education for Scotland</w:t>
      </w:r>
    </w:p>
    <w:p w:rsidR="4FA50355" w:rsidRDefault="4FA50355" w14:paraId="55C0DD92" w14:textId="56C07B54"/>
    <w:p w:rsidR="0737A13A" w:rsidP="179436A5" w:rsidRDefault="0737A13A" w14:paraId="7364F61D" w14:textId="711E7A78">
      <w:pPr>
        <w:pStyle w:val="Normal"/>
        <w:bidi w:val="0"/>
        <w:rPr>
          <w:rFonts w:ascii="Calibri" w:hAnsi="Calibri" w:eastAsia="Calibri" w:cs="Calibri"/>
          <w:b w:val="0"/>
          <w:bCs w:val="0"/>
          <w:i w:val="0"/>
          <w:iCs w:val="0"/>
          <w:caps w:val="0"/>
          <w:smallCaps w:val="0"/>
          <w:noProof w:val="0"/>
          <w:color w:val="007CBA"/>
          <w:sz w:val="36"/>
          <w:szCs w:val="36"/>
          <w:lang w:val="en-GB"/>
        </w:rPr>
      </w:pPr>
      <w:bookmarkStart w:name="_Toc495134549" w:id="624115009"/>
      <w:r w:rsidRPr="179436A5" w:rsidR="0737A13A">
        <w:rPr>
          <w:rStyle w:val="Heading1Char"/>
          <w:noProof w:val="0"/>
          <w:sz w:val="36"/>
          <w:szCs w:val="36"/>
          <w:lang w:val="en-GB"/>
        </w:rPr>
        <w:t>Background</w:t>
      </w:r>
      <w:bookmarkEnd w:id="624115009"/>
      <w:r w:rsidRPr="179436A5" w:rsidR="0737A13A">
        <w:rPr>
          <w:rFonts w:ascii="Calibri" w:hAnsi="Calibri" w:eastAsia="Calibri" w:cs="Calibri"/>
          <w:b w:val="0"/>
          <w:bCs w:val="0"/>
          <w:i w:val="0"/>
          <w:iCs w:val="0"/>
          <w:caps w:val="0"/>
          <w:smallCaps w:val="0"/>
          <w:noProof w:val="0"/>
          <w:color w:val="007CBA"/>
          <w:sz w:val="36"/>
          <w:szCs w:val="36"/>
          <w:lang w:val="en-GB"/>
        </w:rPr>
        <w:t xml:space="preserve"> </w:t>
      </w:r>
    </w:p>
    <w:p w:rsidR="0737A13A" w:rsidP="4FA50355" w:rsidRDefault="0737A13A" w14:paraId="54ECFBC9" w14:textId="739CA635">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This report relates to the Training Evaluation Form (TEF) survey which is conducted annually by the RCOG to assess the quality of medical education and training across the UK. TEF 2025 was launched on 5 February 2025 and closed on 18 March 2025.  Eligible participants were: Specialty Trainee | ACF | ACL | FTSTA | LAT | OOPT | OOPE | OOPR | OOPC| OOPP | OOPE/T | OOPR/T |SST.  </w:t>
      </w:r>
    </w:p>
    <w:p w:rsidR="0737A13A" w:rsidP="4FA50355" w:rsidRDefault="0737A13A" w14:paraId="3D788BEA" w14:textId="106EF85D">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The RCOG uses the results of the TEF survey to monitor and enhance the educational experience for doctors in training.  Participation in TEF is mandatory and is a requirement of the training matrix of progression. Responses to the survey are treated confidentially and reported anonymously, allowing trainees to provide honest feedback about their training experience.</w:t>
      </w:r>
    </w:p>
    <w:p w:rsidR="0737A13A" w:rsidP="4FA50355" w:rsidRDefault="0737A13A" w14:paraId="23FCA34D" w14:textId="41C2E1C9">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High-quality obstetric training is central to ensuring safe maternity care and maintaining standards which is reinforced by the multiple high profile maternity safety reports from accords the UK</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vertAlign w:val="superscript"/>
          <w:lang w:val="en-GB"/>
        </w:rPr>
        <w:t>1,2,3</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The TEF Training Evaluation Form (TEF) aims to provide valuable insight into trainees’ experiences, highlighting both strengths and areas requiring improvement. Obstetric ultrasound training remains a particular focus, as it underpins key aspects of antenatal care, including dating, anomaly detection, and preterm birth risk assessment.</w:t>
      </w:r>
    </w:p>
    <w:p w:rsidR="4FA50355" w:rsidP="4FA50355" w:rsidRDefault="4FA50355" w14:paraId="53F2E26F" w14:textId="1C30A72B">
      <w:pPr>
        <w:bidi w:val="0"/>
        <w:spacing w:after="0"/>
        <w:rPr>
          <w:rFonts w:ascii="Calibri" w:hAnsi="Calibri" w:eastAsia="Calibri" w:cs="Calibri"/>
          <w:b w:val="0"/>
          <w:bCs w:val="0"/>
          <w:i w:val="0"/>
          <w:iCs w:val="0"/>
          <w:caps w:val="0"/>
          <w:smallCaps w:val="0"/>
          <w:noProof w:val="0"/>
          <w:color w:val="007CBA"/>
          <w:sz w:val="36"/>
          <w:szCs w:val="36"/>
          <w:lang w:val="en-GB"/>
        </w:rPr>
      </w:pPr>
    </w:p>
    <w:p w:rsidR="0737A13A" w:rsidP="179436A5" w:rsidRDefault="0737A13A" w14:paraId="548CEF4A" w14:textId="339E82AD">
      <w:pPr>
        <w:bidi w:val="0"/>
        <w:rPr>
          <w:rFonts w:ascii="Calibri" w:hAnsi="Calibri" w:eastAsia="Calibri" w:cs="Calibri"/>
          <w:b w:val="0"/>
          <w:bCs w:val="0"/>
          <w:i w:val="0"/>
          <w:iCs w:val="0"/>
          <w:caps w:val="0"/>
          <w:smallCaps w:val="0"/>
          <w:noProof w:val="0"/>
          <w:color w:val="007CBA"/>
          <w:sz w:val="36"/>
          <w:szCs w:val="36"/>
          <w:lang w:val="en-GB"/>
        </w:rPr>
      </w:pPr>
      <w:bookmarkStart w:name="_Toc1742151614" w:id="1377994529"/>
      <w:r w:rsidRPr="179436A5" w:rsidR="0737A13A">
        <w:rPr>
          <w:rStyle w:val="Heading1Char"/>
          <w:noProof w:val="0"/>
          <w:sz w:val="36"/>
          <w:szCs w:val="36"/>
          <w:lang w:val="en-GB"/>
        </w:rPr>
        <w:t>Executive Summary</w:t>
      </w:r>
      <w:bookmarkEnd w:id="1377994529"/>
      <w:r w:rsidRPr="179436A5" w:rsidR="0737A13A">
        <w:rPr>
          <w:rStyle w:val="Heading1Char"/>
          <w:noProof w:val="0"/>
          <w:sz w:val="36"/>
          <w:szCs w:val="36"/>
          <w:lang w:val="en-GB"/>
        </w:rPr>
        <w:t xml:space="preserve"> </w:t>
      </w:r>
    </w:p>
    <w:p w:rsidR="0737A13A" w:rsidP="4FA50355" w:rsidRDefault="0737A13A" w14:paraId="6A9B8F47" w14:textId="67911CB9">
      <w:pPr>
        <w:pStyle w:val="ListParagraph"/>
        <w:numPr>
          <w:ilvl w:val="0"/>
          <w:numId w:val="9"/>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1"/>
          <w:bCs w:val="1"/>
          <w:i w:val="0"/>
          <w:iCs w:val="0"/>
          <w:caps w:val="0"/>
          <w:smallCaps w:val="0"/>
          <w:noProof w:val="0"/>
          <w:color w:val="000000" w:themeColor="text1" w:themeTint="FF" w:themeShade="FF"/>
          <w:sz w:val="24"/>
          <w:szCs w:val="24"/>
          <w:lang w:val="en-GB"/>
        </w:rPr>
        <w:t>Overall training progress:</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79.8% of trainees reported being on track with obstetric training, slightly down from 85% in 2024. The ST2 waypoint continues to represent a significant challenge, with only 66.9% confident they were on track. At ST7, confidence also dips (77%), highlighting pressure points at both entry and exit of training.</w:t>
      </w:r>
    </w:p>
    <w:p w:rsidR="0737A13A" w:rsidP="4FA50355" w:rsidRDefault="0737A13A" w14:paraId="602754AF" w14:textId="115733AA">
      <w:pPr>
        <w:pStyle w:val="ListParagraph"/>
        <w:numPr>
          <w:ilvl w:val="0"/>
          <w:numId w:val="9"/>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1"/>
          <w:bCs w:val="1"/>
          <w:i w:val="0"/>
          <w:iCs w:val="0"/>
          <w:caps w:val="0"/>
          <w:smallCaps w:val="0"/>
          <w:noProof w:val="0"/>
          <w:color w:val="000000" w:themeColor="text1" w:themeTint="FF" w:themeShade="FF"/>
          <w:sz w:val="24"/>
          <w:szCs w:val="24"/>
          <w:lang w:val="en-GB"/>
        </w:rPr>
        <w:t>Core procedural exposure:</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Opportunities for caesarean birth remain high (84.8%), particularly during Stage 2 (ST3–5). Assisted vaginal birth follows the familiar trajectory of early gains followed by plateau through the later years of training.</w:t>
      </w:r>
    </w:p>
    <w:p w:rsidR="0737A13A" w:rsidP="4FA50355" w:rsidRDefault="0737A13A" w14:paraId="516D7512" w14:textId="62583780">
      <w:pPr>
        <w:pStyle w:val="ListParagraph"/>
        <w:numPr>
          <w:ilvl w:val="0"/>
          <w:numId w:val="9"/>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1"/>
          <w:bCs w:val="1"/>
          <w:i w:val="0"/>
          <w:iCs w:val="0"/>
          <w:caps w:val="0"/>
          <w:smallCaps w:val="0"/>
          <w:noProof w:val="0"/>
          <w:color w:val="000000" w:themeColor="text1" w:themeTint="FF" w:themeShade="FF"/>
          <w:sz w:val="24"/>
          <w:szCs w:val="24"/>
          <w:lang w:val="en-GB"/>
        </w:rPr>
        <w:t>Workplace-based assessments (WBAs):</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Supportive trainer engagement was reported by 85.1% of trainees, although concerns remain at ST5, where </w:t>
      </w:r>
      <w:r w:rsidRPr="4FA50355" w:rsidR="0737A13A">
        <w:rPr>
          <w:rFonts w:ascii="Calibri" w:hAnsi="Calibri" w:eastAsia="Calibri" w:cs="Calibri"/>
          <w:b w:val="1"/>
          <w:bCs w:val="1"/>
          <w:i w:val="0"/>
          <w:iCs w:val="0"/>
          <w:caps w:val="0"/>
          <w:smallCaps w:val="0"/>
          <w:noProof w:val="0"/>
          <w:color w:val="000000" w:themeColor="text1" w:themeTint="FF" w:themeShade="FF"/>
          <w:sz w:val="24"/>
          <w:szCs w:val="24"/>
          <w:lang w:val="en-GB"/>
        </w:rPr>
        <w:t>a small cluster of neutral or negative responses was seen, suggesting a minor concentration of concern at this level</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w:t>
      </w:r>
    </w:p>
    <w:p w:rsidR="0737A13A" w:rsidP="4FA50355" w:rsidRDefault="0737A13A" w14:paraId="0D43BB52" w14:textId="209E563D">
      <w:pPr>
        <w:pStyle w:val="ListParagraph"/>
        <w:numPr>
          <w:ilvl w:val="0"/>
          <w:numId w:val="9"/>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1"/>
          <w:bCs w:val="1"/>
          <w:i w:val="0"/>
          <w:iCs w:val="0"/>
          <w:caps w:val="0"/>
          <w:smallCaps w:val="0"/>
          <w:noProof w:val="0"/>
          <w:color w:val="000000" w:themeColor="text1" w:themeTint="FF" w:themeShade="FF"/>
          <w:sz w:val="24"/>
          <w:szCs w:val="24"/>
          <w:lang w:val="en-GB"/>
        </w:rPr>
        <w:t>Feedback quality:</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Although 84.7% overall rated supervisor feedback positively, there is a clear decline across Stage 3, falling to ~75% at ST7 compared to &gt;90% in 2024. This represents a new and important downward trend in feedback satisfaction among senior trainees.</w:t>
      </w:r>
    </w:p>
    <w:p w:rsidR="0737A13A" w:rsidP="4FA50355" w:rsidRDefault="0737A13A" w14:paraId="43777841" w14:textId="208EC236">
      <w:pPr>
        <w:pStyle w:val="ListParagraph"/>
        <w:numPr>
          <w:ilvl w:val="0"/>
          <w:numId w:val="9"/>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1"/>
          <w:bCs w:val="1"/>
          <w:i w:val="0"/>
          <w:iCs w:val="0"/>
          <w:caps w:val="0"/>
          <w:smallCaps w:val="0"/>
          <w:noProof w:val="0"/>
          <w:color w:val="000000" w:themeColor="text1" w:themeTint="FF" w:themeShade="FF"/>
          <w:sz w:val="24"/>
          <w:szCs w:val="24"/>
          <w:lang w:val="en-GB"/>
        </w:rPr>
        <w:t>Out-of-hours (OOH) supervision:</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86.6% felt appropriately supported, slightly down from ~90% last year, but still a strong marker of safety and educational support.</w:t>
      </w:r>
    </w:p>
    <w:p w:rsidR="0737A13A" w:rsidP="4FA50355" w:rsidRDefault="0737A13A" w14:paraId="43E2FF60" w14:textId="77653242">
      <w:pPr>
        <w:pStyle w:val="ListParagraph"/>
        <w:numPr>
          <w:ilvl w:val="0"/>
          <w:numId w:val="9"/>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1"/>
          <w:bCs w:val="1"/>
          <w:i w:val="0"/>
          <w:iCs w:val="0"/>
          <w:caps w:val="0"/>
          <w:smallCaps w:val="0"/>
          <w:noProof w:val="0"/>
          <w:color w:val="000000" w:themeColor="text1" w:themeTint="FF" w:themeShade="FF"/>
          <w:sz w:val="24"/>
          <w:szCs w:val="24"/>
          <w:lang w:val="en-GB"/>
        </w:rPr>
        <w:t>Antenatal and specialist clinics:</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77.3% attended antenatal clinics frequently enough to meet learning needs, and 77.7% reported adequate supervision. Stage 1 remains least positive, while specialist clinic access (50.7%) shows sustained improvement over 2023, though still modest overall.</w:t>
      </w:r>
    </w:p>
    <w:p w:rsidR="0737A13A" w:rsidP="4FA50355" w:rsidRDefault="0737A13A" w14:paraId="1ED1F3EA" w14:textId="42370462">
      <w:pPr>
        <w:pStyle w:val="ListParagraph"/>
        <w:numPr>
          <w:ilvl w:val="0"/>
          <w:numId w:val="9"/>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1"/>
          <w:bCs w:val="1"/>
          <w:i w:val="0"/>
          <w:iCs w:val="0"/>
          <w:caps w:val="0"/>
          <w:smallCaps w:val="0"/>
          <w:noProof w:val="0"/>
          <w:color w:val="000000" w:themeColor="text1" w:themeTint="FF" w:themeShade="FF"/>
          <w:sz w:val="24"/>
          <w:szCs w:val="24"/>
          <w:lang w:val="en-GB"/>
        </w:rPr>
        <w:t>Multidisciplinary training:</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93% confirmed PROMPT/emergency skills training involved multidisciplinary teams, a slight reduction from 2024 (96%).</w:t>
      </w:r>
    </w:p>
    <w:p w:rsidR="0737A13A" w:rsidP="4FA50355" w:rsidRDefault="0737A13A" w14:paraId="71D4583C" w14:textId="12118A8F">
      <w:pPr>
        <w:pStyle w:val="ListParagraph"/>
        <w:numPr>
          <w:ilvl w:val="0"/>
          <w:numId w:val="9"/>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1"/>
          <w:bCs w:val="1"/>
          <w:i w:val="0"/>
          <w:iCs w:val="0"/>
          <w:caps w:val="0"/>
          <w:smallCaps w:val="0"/>
          <w:noProof w:val="0"/>
          <w:color w:val="000000" w:themeColor="text1" w:themeTint="FF" w:themeShade="FF"/>
          <w:sz w:val="24"/>
          <w:szCs w:val="24"/>
          <w:lang w:val="en-GB"/>
        </w:rPr>
        <w:t>Ultrasound—later pregnancy:</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Adequate training remains low (47.3%) and shows persistent variation across grades, with lowest satisfaction at ST1 and ST4. Regional disparity remains marked, ranging from 38.7% to 95.4%.</w:t>
      </w:r>
    </w:p>
    <w:p w:rsidR="0737A13A" w:rsidP="4FA50355" w:rsidRDefault="0737A13A" w14:paraId="167C46E2" w14:textId="591504B9">
      <w:pPr>
        <w:pStyle w:val="ListParagraph"/>
        <w:numPr>
          <w:ilvl w:val="0"/>
          <w:numId w:val="9"/>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1"/>
          <w:bCs w:val="1"/>
          <w:i w:val="0"/>
          <w:iCs w:val="0"/>
          <w:caps w:val="0"/>
          <w:smallCaps w:val="0"/>
          <w:noProof w:val="0"/>
          <w:color w:val="000000" w:themeColor="text1" w:themeTint="FF" w:themeShade="FF"/>
          <w:sz w:val="24"/>
          <w:szCs w:val="24"/>
          <w:lang w:val="en-GB"/>
        </w:rPr>
        <w:t>Maintenance of ultrasound skills:</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Only 36.4% felt they had sufficient opportunities, with clear difficulty at ST4.</w:t>
      </w:r>
    </w:p>
    <w:p w:rsidR="0737A13A" w:rsidP="4FA50355" w:rsidRDefault="0737A13A" w14:paraId="36428A5F" w14:textId="532B8069">
      <w:pPr>
        <w:pStyle w:val="ListParagraph"/>
        <w:numPr>
          <w:ilvl w:val="0"/>
          <w:numId w:val="9"/>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1"/>
          <w:bCs w:val="1"/>
          <w:i w:val="0"/>
          <w:iCs w:val="0"/>
          <w:caps w:val="0"/>
          <w:smallCaps w:val="0"/>
          <w:noProof w:val="0"/>
          <w:color w:val="000000" w:themeColor="text1" w:themeTint="FF" w:themeShade="FF"/>
          <w:sz w:val="24"/>
          <w:szCs w:val="24"/>
          <w:lang w:val="en-GB"/>
        </w:rPr>
        <w:t>Advanced ultrasound:</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Uptake is low but adequacy and supervision have improved, especially in transvaginal ultrasound (~70% adequacy) and fetal anatomy (&gt;65% among participants). Fetal biometry uptake continues to decline (17.6%).</w:t>
      </w:r>
    </w:p>
    <w:p w:rsidR="0737A13A" w:rsidP="4FA50355" w:rsidRDefault="0737A13A" w14:paraId="3ECCDFD9" w14:textId="2EF5DC49">
      <w:pPr>
        <w:pStyle w:val="ListParagraph"/>
        <w:numPr>
          <w:ilvl w:val="0"/>
          <w:numId w:val="9"/>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1"/>
          <w:bCs w:val="1"/>
          <w:i w:val="0"/>
          <w:iCs w:val="0"/>
          <w:caps w:val="0"/>
          <w:smallCaps w:val="0"/>
          <w:noProof w:val="0"/>
          <w:color w:val="000000" w:themeColor="text1" w:themeTint="FF" w:themeShade="FF"/>
          <w:sz w:val="24"/>
          <w:szCs w:val="24"/>
          <w:lang w:val="en-GB"/>
        </w:rPr>
        <w:t>Overall recommendation:</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77.3% would recommend their unit for obstetric training. This is slightly down from 81.9% in 2024 but remains far higher than the 51.5% baseline in 2023.</w:t>
      </w:r>
    </w:p>
    <w:p w:rsidR="4FA50355" w:rsidP="4FA50355" w:rsidRDefault="4FA50355" w14:paraId="545555AC" w14:textId="595AE9E2">
      <w:pPr>
        <w:bidi w:val="0"/>
        <w:ind w:left="360"/>
        <w:rPr>
          <w:rFonts w:ascii="Calibri" w:hAnsi="Calibri" w:eastAsia="Calibri" w:cs="Calibri"/>
          <w:b w:val="0"/>
          <w:bCs w:val="0"/>
          <w:i w:val="0"/>
          <w:iCs w:val="0"/>
          <w:caps w:val="0"/>
          <w:smallCaps w:val="0"/>
          <w:noProof w:val="0"/>
          <w:color w:val="000000" w:themeColor="text1" w:themeTint="FF" w:themeShade="FF"/>
          <w:sz w:val="24"/>
          <w:szCs w:val="24"/>
          <w:lang w:val="en-GB"/>
        </w:rPr>
      </w:pPr>
    </w:p>
    <w:p w:rsidR="0737A13A" w:rsidP="4FA50355" w:rsidRDefault="0737A13A" w14:paraId="74C12CBE" w14:textId="021F932D">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1"/>
          <w:bCs w:val="1"/>
          <w:i w:val="0"/>
          <w:iCs w:val="0"/>
          <w:caps w:val="0"/>
          <w:smallCaps w:val="0"/>
          <w:noProof w:val="0"/>
          <w:color w:val="000000" w:themeColor="text1" w:themeTint="FF" w:themeShade="FF"/>
          <w:sz w:val="24"/>
          <w:szCs w:val="24"/>
          <w:lang w:val="en-GB"/>
        </w:rPr>
        <w:t>New insights compared to previous years:</w:t>
      </w:r>
    </w:p>
    <w:p w:rsidR="0737A13A" w:rsidP="4FA50355" w:rsidRDefault="0737A13A" w14:paraId="2E32C8F9" w14:textId="02442EF6">
      <w:pPr>
        <w:pStyle w:val="ListParagraph"/>
        <w:numPr>
          <w:ilvl w:val="0"/>
          <w:numId w:val="10"/>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w:t>
      </w:r>
      <w:r w:rsidRPr="4FA50355" w:rsidR="0737A13A">
        <w:rPr>
          <w:rFonts w:ascii="Calibri" w:hAnsi="Calibri" w:eastAsia="Calibri" w:cs="Calibri"/>
          <w:b w:val="1"/>
          <w:bCs w:val="1"/>
          <w:i w:val="0"/>
          <w:iCs w:val="0"/>
          <w:caps w:val="0"/>
          <w:smallCaps w:val="0"/>
          <w:noProof w:val="0"/>
          <w:color w:val="000000" w:themeColor="text1" w:themeTint="FF" w:themeShade="FF"/>
          <w:sz w:val="24"/>
          <w:szCs w:val="24"/>
          <w:lang w:val="en-GB"/>
        </w:rPr>
        <w:t>ST2 waypoint</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remains a consistent area of concern, reflecting challenges in gaining early procedural confidence.</w:t>
      </w:r>
    </w:p>
    <w:p w:rsidR="0737A13A" w:rsidP="4FA50355" w:rsidRDefault="0737A13A" w14:paraId="6AC6453D" w14:textId="09688802">
      <w:pPr>
        <w:pStyle w:val="ListParagraph"/>
        <w:numPr>
          <w:ilvl w:val="0"/>
          <w:numId w:val="10"/>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 </w:t>
      </w:r>
      <w:r w:rsidRPr="4FA50355" w:rsidR="0737A13A">
        <w:rPr>
          <w:rFonts w:ascii="Calibri" w:hAnsi="Calibri" w:eastAsia="Calibri" w:cs="Calibri"/>
          <w:b w:val="1"/>
          <w:bCs w:val="1"/>
          <w:i w:val="0"/>
          <w:iCs w:val="0"/>
          <w:caps w:val="0"/>
          <w:smallCaps w:val="0"/>
          <w:noProof w:val="0"/>
          <w:color w:val="000000" w:themeColor="text1" w:themeTint="FF" w:themeShade="FF"/>
          <w:sz w:val="24"/>
          <w:szCs w:val="24"/>
          <w:lang w:val="en-GB"/>
        </w:rPr>
        <w:t>new decline in feedback satisfaction among Stage 3 trainees</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represents a concerning change, suggesting that senior trainees may not be receiving the tailored feedback and supervision they need at advanced levels.</w:t>
      </w:r>
    </w:p>
    <w:p w:rsidR="0737A13A" w:rsidP="4FA50355" w:rsidRDefault="0737A13A" w14:paraId="481E4E40" w14:textId="42F71ABF">
      <w:pPr>
        <w:pStyle w:val="ListParagraph"/>
        <w:numPr>
          <w:ilvl w:val="0"/>
          <w:numId w:val="10"/>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Although overall ultrasound figures remain flat, </w:t>
      </w:r>
      <w:r w:rsidRPr="4FA50355" w:rsidR="0737A13A">
        <w:rPr>
          <w:rFonts w:ascii="Calibri" w:hAnsi="Calibri" w:eastAsia="Calibri" w:cs="Calibri"/>
          <w:b w:val="1"/>
          <w:bCs w:val="1"/>
          <w:i w:val="0"/>
          <w:iCs w:val="0"/>
          <w:caps w:val="0"/>
          <w:smallCaps w:val="0"/>
          <w:noProof w:val="0"/>
          <w:color w:val="000000" w:themeColor="text1" w:themeTint="FF" w:themeShade="FF"/>
          <w:sz w:val="24"/>
          <w:szCs w:val="24"/>
          <w:lang w:val="en-GB"/>
        </w:rPr>
        <w:t>advanced ultrasound modules (TVUS and fetal anatomy)</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show clear improvement among those undertaking them, while </w:t>
      </w:r>
      <w:r w:rsidRPr="4FA50355" w:rsidR="0737A13A">
        <w:rPr>
          <w:rFonts w:ascii="Calibri" w:hAnsi="Calibri" w:eastAsia="Calibri" w:cs="Calibri"/>
          <w:b w:val="1"/>
          <w:bCs w:val="1"/>
          <w:i w:val="0"/>
          <w:iCs w:val="0"/>
          <w:caps w:val="0"/>
          <w:smallCaps w:val="0"/>
          <w:noProof w:val="0"/>
          <w:color w:val="000000" w:themeColor="text1" w:themeTint="FF" w:themeShade="FF"/>
          <w:sz w:val="24"/>
          <w:szCs w:val="24"/>
          <w:lang w:val="en-GB"/>
        </w:rPr>
        <w:t>maintenance opportunities</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remain the critical weak point.</w:t>
      </w:r>
    </w:p>
    <w:p w:rsidR="4FA50355" w:rsidP="4FA50355" w:rsidRDefault="4FA50355" w14:paraId="204E1BF1" w14:textId="7470A4B8">
      <w:pPr>
        <w:bidi w:val="0"/>
        <w:rPr>
          <w:rFonts w:ascii="Calibri" w:hAnsi="Calibri" w:eastAsia="Calibri" w:cs="Calibri"/>
          <w:b w:val="0"/>
          <w:bCs w:val="0"/>
          <w:i w:val="0"/>
          <w:iCs w:val="0"/>
          <w:caps w:val="0"/>
          <w:smallCaps w:val="0"/>
          <w:noProof w:val="0"/>
          <w:color w:val="007CBA"/>
          <w:sz w:val="24"/>
          <w:szCs w:val="24"/>
          <w:lang w:val="en-GB"/>
        </w:rPr>
      </w:pPr>
    </w:p>
    <w:p w:rsidR="0737A13A" w:rsidP="179436A5" w:rsidRDefault="0737A13A" w14:paraId="4CDBB795" w14:textId="29006DFE">
      <w:pPr>
        <w:pStyle w:val="Heading1"/>
        <w:rPr>
          <w:rFonts w:ascii="Calibri" w:hAnsi="Calibri" w:eastAsia="Calibri" w:cs="Calibri"/>
          <w:b w:val="0"/>
          <w:bCs w:val="0"/>
          <w:i w:val="0"/>
          <w:iCs w:val="0"/>
          <w:caps w:val="0"/>
          <w:smallCaps w:val="0"/>
          <w:noProof w:val="0"/>
          <w:color w:val="007CBA"/>
          <w:sz w:val="36"/>
          <w:szCs w:val="36"/>
          <w:lang w:val="en-GB"/>
        </w:rPr>
      </w:pPr>
      <w:bookmarkStart w:name="_Toc2039198617" w:id="1963450045"/>
      <w:r w:rsidRPr="179436A5" w:rsidR="0737A13A">
        <w:rPr>
          <w:noProof w:val="0"/>
          <w:sz w:val="36"/>
          <w:szCs w:val="36"/>
          <w:lang w:val="en-GB"/>
        </w:rPr>
        <w:t>Analysis</w:t>
      </w:r>
      <w:bookmarkEnd w:id="1963450045"/>
      <w:r w:rsidRPr="179436A5" w:rsidR="0737A13A">
        <w:rPr>
          <w:noProof w:val="0"/>
          <w:sz w:val="36"/>
          <w:szCs w:val="36"/>
          <w:lang w:val="en-GB"/>
        </w:rPr>
        <w:t xml:space="preserve"> </w:t>
      </w:r>
    </w:p>
    <w:p w:rsidR="0737A13A" w:rsidP="4FA50355" w:rsidRDefault="0737A13A" w14:paraId="279C0080" w14:textId="57311CFD">
      <w:pPr>
        <w:bidi w:val="0"/>
        <w:rPr>
          <w:rFonts w:ascii="Calibri" w:hAnsi="Calibri" w:eastAsia="Calibri" w:cs="Calibri"/>
          <w:b w:val="0"/>
          <w:bCs w:val="0"/>
          <w:i w:val="0"/>
          <w:iCs w:val="0"/>
          <w:caps w:val="0"/>
          <w:smallCaps w:val="0"/>
          <w:noProof w:val="0"/>
          <w:color w:val="007CBA"/>
          <w:sz w:val="36"/>
          <w:szCs w:val="36"/>
          <w:lang w:val="en-GB"/>
        </w:rPr>
      </w:pPr>
      <w:r w:rsidRPr="4FA50355" w:rsidR="0737A13A">
        <w:rPr>
          <w:rFonts w:ascii="Calibri" w:hAnsi="Calibri" w:eastAsia="Calibri" w:cs="Calibri"/>
          <w:b w:val="0"/>
          <w:bCs w:val="0"/>
          <w:i w:val="0"/>
          <w:iCs w:val="0"/>
          <w:caps w:val="0"/>
          <w:smallCaps w:val="0"/>
          <w:noProof w:val="0"/>
          <w:color w:val="007CBA"/>
          <w:sz w:val="36"/>
          <w:szCs w:val="36"/>
          <w:lang w:val="en-GB"/>
        </w:rPr>
        <w:t xml:space="preserve">Obstetric Training </w:t>
      </w:r>
    </w:p>
    <w:p w:rsidR="0737A13A" w:rsidP="4FA50355" w:rsidRDefault="0737A13A" w14:paraId="6D6EFC51" w14:textId="1C90BDEB">
      <w:pPr>
        <w:bidi w:val="0"/>
        <w:rPr>
          <w:rFonts w:ascii="Calibri" w:hAnsi="Calibri" w:eastAsia="Calibri" w:cs="Calibri"/>
          <w:b w:val="0"/>
          <w:bCs w:val="0"/>
          <w:i w:val="0"/>
          <w:iCs w:val="0"/>
          <w:caps w:val="0"/>
          <w:smallCaps w:val="0"/>
          <w:noProof w:val="0"/>
          <w:color w:val="007CBA"/>
          <w:sz w:val="28"/>
          <w:szCs w:val="28"/>
          <w:lang w:val="en-GB"/>
        </w:rPr>
      </w:pPr>
      <w:r w:rsidRPr="4FA50355" w:rsidR="0737A13A">
        <w:rPr>
          <w:rFonts w:ascii="Calibri" w:hAnsi="Calibri" w:eastAsia="Calibri" w:cs="Calibri"/>
          <w:b w:val="0"/>
          <w:bCs w:val="0"/>
          <w:i w:val="0"/>
          <w:iCs w:val="0"/>
          <w:caps w:val="0"/>
          <w:smallCaps w:val="0"/>
          <w:noProof w:val="0"/>
          <w:color w:val="007CBA"/>
          <w:sz w:val="28"/>
          <w:szCs w:val="28"/>
          <w:lang w:val="en-GB"/>
        </w:rPr>
        <w:t>Matrix Training Requirements</w:t>
      </w:r>
    </w:p>
    <w:p w:rsidR="0737A13A" w:rsidP="4FA50355" w:rsidRDefault="0737A13A" w14:paraId="5317BBE2" w14:textId="267E8EB1">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Trainees were asked whether they agreed with the statement “I am on track to fulfil my training requirements for the year in obstetrics”. Overall, 79.8% of trainees answered positively reporting that they </w:t>
      </w:r>
      <w:r w:rsidRPr="4FA50355" w:rsidR="0737A13A">
        <w:rPr>
          <w:rFonts w:ascii="Calibri" w:hAnsi="Calibri" w:eastAsia="Calibri" w:cs="Calibri"/>
          <w:b w:val="0"/>
          <w:bCs w:val="0"/>
          <w:i w:val="1"/>
          <w:iCs w:val="1"/>
          <w:caps w:val="0"/>
          <w:smallCaps w:val="0"/>
          <w:noProof w:val="0"/>
          <w:color w:val="000000" w:themeColor="text1" w:themeTint="FF" w:themeShade="FF"/>
          <w:sz w:val="24"/>
          <w:szCs w:val="24"/>
          <w:lang w:val="en-GB"/>
        </w:rPr>
        <w:t>agreed</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or </w:t>
      </w:r>
      <w:r w:rsidRPr="4FA50355" w:rsidR="0737A13A">
        <w:rPr>
          <w:rFonts w:ascii="Calibri" w:hAnsi="Calibri" w:eastAsia="Calibri" w:cs="Calibri"/>
          <w:b w:val="0"/>
          <w:bCs w:val="0"/>
          <w:i w:val="1"/>
          <w:iCs w:val="1"/>
          <w:caps w:val="0"/>
          <w:smallCaps w:val="0"/>
          <w:noProof w:val="0"/>
          <w:color w:val="000000" w:themeColor="text1" w:themeTint="FF" w:themeShade="FF"/>
          <w:sz w:val="24"/>
          <w:szCs w:val="24"/>
          <w:lang w:val="en-GB"/>
        </w:rPr>
        <w:t>strongly agreed</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with this statement. This is down from 2024 in which 85% responded positively. </w:t>
      </w:r>
    </w:p>
    <w:p w:rsidR="0737A13A" w:rsidP="4FA50355" w:rsidRDefault="0737A13A" w14:paraId="6579243F" w14:textId="2D592554">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There was a slight reduction across all training grades when compared with 2024 – with exception of ST 5 (84.0% vs 84.2% 2024 vs 2025 respectively). Of note the training waypoint between stage one and two (at the end of ST 2) was the worst preforming year (66.9%) followed by the exit way point at the end of ST 7 (77.0%). This is a trend that has been replicated from 2024.</w:t>
      </w:r>
    </w:p>
    <w:p w:rsidR="0737A13A" w:rsidP="4FA50355" w:rsidRDefault="0737A13A" w14:paraId="7B5FDEAA" w14:textId="517A712A">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r w:rsidR="0737A13A">
        <w:drawing>
          <wp:inline wp14:editId="6BB96F92" wp14:anchorId="1102D069">
            <wp:extent cx="5743575" cy="4419600"/>
            <wp:effectExtent l="0" t="0" r="0" b="0"/>
            <wp:docPr id="1140419059"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40419059" name="Picture 1140419059"/>
                    <pic:cNvPicPr/>
                  </pic:nvPicPr>
                  <pic:blipFill>
                    <a:blip xmlns:r="http://schemas.openxmlformats.org/officeDocument/2006/relationships" r:embed="rId2063189512">
                      <a:extLst>
                        <a:ext uri="{28A0092B-C50C-407E-A947-70E740481C1C}">
                          <a14:useLocalDpi xmlns:a14="http://schemas.microsoft.com/office/drawing/2010/main"/>
                        </a:ext>
                      </a:extLst>
                    </a:blip>
                    <a:stretch>
                      <a:fillRect/>
                    </a:stretch>
                  </pic:blipFill>
                  <pic:spPr>
                    <a:xfrm>
                      <a:off x="0" y="0"/>
                      <a:ext cx="5743575" cy="4419600"/>
                    </a:xfrm>
                    <a:prstGeom prst="rect">
                      <a:avLst/>
                    </a:prstGeom>
                  </pic:spPr>
                </pic:pic>
              </a:graphicData>
            </a:graphic>
          </wp:inline>
        </w:drawing>
      </w:r>
    </w:p>
    <w:p w:rsidR="0737A13A" w:rsidP="4FA50355" w:rsidRDefault="0737A13A" w14:paraId="24A775C3" w14:textId="6F134B67">
      <w:pPr>
        <w:bidi w:val="0"/>
        <w:jc w:val="center"/>
        <w:rPr>
          <w:rFonts w:ascii="Calibri" w:hAnsi="Calibri" w:eastAsia="Calibri" w:cs="Calibri"/>
          <w:b w:val="0"/>
          <w:bCs w:val="0"/>
          <w:i w:val="0"/>
          <w:iCs w:val="0"/>
          <w:caps w:val="0"/>
          <w:smallCaps w:val="0"/>
          <w:noProof w:val="0"/>
          <w:color w:val="000000" w:themeColor="text1" w:themeTint="FF" w:themeShade="FF"/>
          <w:sz w:val="16"/>
          <w:szCs w:val="16"/>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16"/>
          <w:szCs w:val="16"/>
          <w:lang w:val="en-GB"/>
        </w:rPr>
        <w:t>Figure 1: Graph illustrating the response to question 6.1.1 “I am on track to fulfil my training requirements for the year in obstetrics” by training grade.</w:t>
      </w:r>
    </w:p>
    <w:p w:rsidR="4FA50355" w:rsidP="4FA50355" w:rsidRDefault="4FA50355" w14:paraId="07537CDC" w14:textId="31BBC800">
      <w:pPr>
        <w:bidi w:val="0"/>
        <w:rPr>
          <w:rFonts w:ascii="Calibri" w:hAnsi="Calibri" w:eastAsia="Calibri" w:cs="Calibri"/>
          <w:b w:val="0"/>
          <w:bCs w:val="0"/>
          <w:i w:val="0"/>
          <w:iCs w:val="0"/>
          <w:caps w:val="0"/>
          <w:smallCaps w:val="0"/>
          <w:noProof w:val="0"/>
          <w:color w:val="007CBA"/>
          <w:sz w:val="28"/>
          <w:szCs w:val="28"/>
          <w:lang w:val="en-GB"/>
        </w:rPr>
      </w:pPr>
    </w:p>
    <w:p w:rsidR="4FA50355" w:rsidP="4FA50355" w:rsidRDefault="4FA50355" w14:paraId="41B6E046" w14:textId="28CF0CFC">
      <w:pPr>
        <w:bidi w:val="0"/>
        <w:rPr>
          <w:rFonts w:ascii="Calibri" w:hAnsi="Calibri" w:eastAsia="Calibri" w:cs="Calibri"/>
          <w:b w:val="0"/>
          <w:bCs w:val="0"/>
          <w:i w:val="0"/>
          <w:iCs w:val="0"/>
          <w:caps w:val="0"/>
          <w:smallCaps w:val="0"/>
          <w:noProof w:val="0"/>
          <w:color w:val="007CBA"/>
          <w:sz w:val="28"/>
          <w:szCs w:val="28"/>
          <w:lang w:val="en-GB"/>
        </w:rPr>
      </w:pPr>
    </w:p>
    <w:p w:rsidR="0737A13A" w:rsidP="4FA50355" w:rsidRDefault="0737A13A" w14:paraId="5B3A0F07" w14:textId="4556EEAB">
      <w:pPr>
        <w:bidi w:val="0"/>
        <w:rPr>
          <w:rFonts w:ascii="Calibri" w:hAnsi="Calibri" w:eastAsia="Calibri" w:cs="Calibri"/>
          <w:b w:val="0"/>
          <w:bCs w:val="0"/>
          <w:i w:val="0"/>
          <w:iCs w:val="0"/>
          <w:caps w:val="0"/>
          <w:smallCaps w:val="0"/>
          <w:noProof w:val="0"/>
          <w:color w:val="007CBA"/>
          <w:sz w:val="28"/>
          <w:szCs w:val="28"/>
          <w:lang w:val="en-GB"/>
        </w:rPr>
      </w:pPr>
      <w:r w:rsidRPr="4FA50355" w:rsidR="0737A13A">
        <w:rPr>
          <w:rFonts w:ascii="Calibri" w:hAnsi="Calibri" w:eastAsia="Calibri" w:cs="Calibri"/>
          <w:b w:val="0"/>
          <w:bCs w:val="0"/>
          <w:i w:val="0"/>
          <w:iCs w:val="0"/>
          <w:caps w:val="0"/>
          <w:smallCaps w:val="0"/>
          <w:noProof w:val="0"/>
          <w:color w:val="007CBA"/>
          <w:sz w:val="28"/>
          <w:szCs w:val="28"/>
          <w:lang w:val="en-GB"/>
        </w:rPr>
        <w:t>Obstetric Procedural Skills</w:t>
      </w:r>
    </w:p>
    <w:p w:rsidR="0737A13A" w:rsidP="4FA50355" w:rsidRDefault="0737A13A" w14:paraId="32431A6F" w14:textId="7DEAD22C">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When asked specifically regarding if trainees “had sufficient opportunities based on my curriculum needs to perform caesarean births appropriate to my level of training” 84.8% </w:t>
      </w:r>
      <w:r w:rsidRPr="4FA50355" w:rsidR="0737A13A">
        <w:rPr>
          <w:rFonts w:ascii="Calibri" w:hAnsi="Calibri" w:eastAsia="Calibri" w:cs="Calibri"/>
          <w:b w:val="0"/>
          <w:bCs w:val="0"/>
          <w:i w:val="1"/>
          <w:iCs w:val="1"/>
          <w:caps w:val="0"/>
          <w:smallCaps w:val="0"/>
          <w:noProof w:val="0"/>
          <w:color w:val="000000" w:themeColor="text1" w:themeTint="FF" w:themeShade="FF"/>
          <w:sz w:val="24"/>
          <w:szCs w:val="24"/>
          <w:lang w:val="en-GB"/>
        </w:rPr>
        <w:t>agreed</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or </w:t>
      </w:r>
      <w:r w:rsidRPr="4FA50355" w:rsidR="0737A13A">
        <w:rPr>
          <w:rFonts w:ascii="Calibri" w:hAnsi="Calibri" w:eastAsia="Calibri" w:cs="Calibri"/>
          <w:b w:val="0"/>
          <w:bCs w:val="0"/>
          <w:i w:val="1"/>
          <w:iCs w:val="1"/>
          <w:caps w:val="0"/>
          <w:smallCaps w:val="0"/>
          <w:noProof w:val="0"/>
          <w:color w:val="000000" w:themeColor="text1" w:themeTint="FF" w:themeShade="FF"/>
          <w:sz w:val="24"/>
          <w:szCs w:val="24"/>
          <w:lang w:val="en-GB"/>
        </w:rPr>
        <w:t>strongly agreed</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This is seen to peak during the stage 2 training grades (ST 3-5) but fall back to comparable levels in stage 3 training as was seen in stage one.</w:t>
      </w:r>
    </w:p>
    <w:p w:rsidR="0737A13A" w:rsidP="4FA50355" w:rsidRDefault="0737A13A" w14:paraId="08813C64" w14:textId="7B052771">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When the same question was asked in relation to performing assisted vaginal births, we see the same trends as in 2024. There is a sharp increase in trainee perception that they have sufficient opportunities to perform assisted vaginal birth from ST 1 to ST 3 with a plateau at ST 3 through to ST 7.</w:t>
      </w:r>
    </w:p>
    <w:p w:rsidR="0737A13A" w:rsidP="4FA50355" w:rsidRDefault="0737A13A" w14:paraId="21C87D8F" w14:textId="6D686349">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r w:rsidR="0737A13A">
        <w:drawing>
          <wp:inline wp14:editId="560B9F30" wp14:anchorId="17801016">
            <wp:extent cx="5743575" cy="3409950"/>
            <wp:effectExtent l="0" t="0" r="0" b="0"/>
            <wp:docPr id="206349937"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6349937" name="Picture 206349937"/>
                    <pic:cNvPicPr/>
                  </pic:nvPicPr>
                  <pic:blipFill>
                    <a:blip xmlns:r="http://schemas.openxmlformats.org/officeDocument/2006/relationships" r:embed="rId2005571485">
                      <a:extLst>
                        <a:ext uri="{28A0092B-C50C-407E-A947-70E740481C1C}">
                          <a14:useLocalDpi xmlns:a14="http://schemas.microsoft.com/office/drawing/2010/main"/>
                        </a:ext>
                      </a:extLst>
                    </a:blip>
                    <a:stretch>
                      <a:fillRect/>
                    </a:stretch>
                  </pic:blipFill>
                  <pic:spPr>
                    <a:xfrm>
                      <a:off x="0" y="0"/>
                      <a:ext cx="5743575" cy="3409950"/>
                    </a:xfrm>
                    <a:prstGeom prst="rect">
                      <a:avLst/>
                    </a:prstGeom>
                  </pic:spPr>
                </pic:pic>
              </a:graphicData>
            </a:graphic>
          </wp:inline>
        </w:drawing>
      </w:r>
      <w:r w:rsidRPr="4FA50355" w:rsidR="0737A13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737A13A" w:rsidP="4FA50355" w:rsidRDefault="0737A13A" w14:paraId="186CBFCB" w14:textId="52BF30F8">
      <w:pPr>
        <w:bidi w:val="0"/>
        <w:jc w:val="center"/>
        <w:rPr>
          <w:rFonts w:ascii="Calibri" w:hAnsi="Calibri" w:eastAsia="Calibri" w:cs="Calibri"/>
          <w:b w:val="0"/>
          <w:bCs w:val="0"/>
          <w:i w:val="0"/>
          <w:iCs w:val="0"/>
          <w:caps w:val="0"/>
          <w:smallCaps w:val="0"/>
          <w:noProof w:val="0"/>
          <w:color w:val="000000" w:themeColor="text1" w:themeTint="FF" w:themeShade="FF"/>
          <w:sz w:val="16"/>
          <w:szCs w:val="16"/>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16"/>
          <w:szCs w:val="16"/>
          <w:lang w:val="en-GB"/>
        </w:rPr>
        <w:t>Figure 2: Graph illustrating the response to question 6.1.2 “I had sufficient opportunities based on my curriculum needs to perform caesarean births appropriate to my level of training” and question 6.1.3 “I had sufficient opportunities based on my curriculum needs to perform assisted vaginal births appropriate to my level of training” by training grade.</w:t>
      </w:r>
    </w:p>
    <w:p w:rsidR="0737A13A" w:rsidP="4FA50355" w:rsidRDefault="0737A13A" w14:paraId="73571D0D" w14:textId="35B56212">
      <w:pPr>
        <w:bidi w:val="0"/>
        <w:rPr>
          <w:rFonts w:ascii="Calibri" w:hAnsi="Calibri" w:eastAsia="Calibri" w:cs="Calibri"/>
          <w:b w:val="0"/>
          <w:bCs w:val="0"/>
          <w:i w:val="0"/>
          <w:iCs w:val="0"/>
          <w:caps w:val="0"/>
          <w:smallCaps w:val="0"/>
          <w:noProof w:val="0"/>
          <w:color w:val="007CBA"/>
          <w:sz w:val="28"/>
          <w:szCs w:val="28"/>
          <w:lang w:val="en-GB"/>
        </w:rPr>
      </w:pPr>
      <w:r w:rsidRPr="4FA50355" w:rsidR="0737A13A">
        <w:rPr>
          <w:rFonts w:ascii="Calibri" w:hAnsi="Calibri" w:eastAsia="Calibri" w:cs="Calibri"/>
          <w:b w:val="0"/>
          <w:bCs w:val="0"/>
          <w:i w:val="0"/>
          <w:iCs w:val="0"/>
          <w:caps w:val="0"/>
          <w:smallCaps w:val="0"/>
          <w:noProof w:val="0"/>
          <w:color w:val="007CBA"/>
          <w:sz w:val="28"/>
          <w:szCs w:val="28"/>
          <w:lang w:val="en-GB"/>
        </w:rPr>
        <w:t>Workplace-based assessments</w:t>
      </w:r>
    </w:p>
    <w:p w:rsidR="0737A13A" w:rsidP="4FA50355" w:rsidRDefault="0737A13A" w14:paraId="3302C242" w14:textId="3D8EDCDB">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Trainees were also asked if trainers were supportive in completing the required obstetric workplace-based assessment and 85.1% </w:t>
      </w:r>
      <w:r w:rsidRPr="4FA50355" w:rsidR="0737A13A">
        <w:rPr>
          <w:rFonts w:ascii="Calibri" w:hAnsi="Calibri" w:eastAsia="Calibri" w:cs="Calibri"/>
          <w:b w:val="0"/>
          <w:bCs w:val="0"/>
          <w:i w:val="1"/>
          <w:iCs w:val="1"/>
          <w:caps w:val="0"/>
          <w:smallCaps w:val="0"/>
          <w:noProof w:val="0"/>
          <w:color w:val="000000" w:themeColor="text1" w:themeTint="FF" w:themeShade="FF"/>
          <w:sz w:val="24"/>
          <w:szCs w:val="24"/>
          <w:lang w:val="en-GB"/>
        </w:rPr>
        <w:t>agreed</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or </w:t>
      </w:r>
      <w:r w:rsidRPr="4FA50355" w:rsidR="0737A13A">
        <w:rPr>
          <w:rFonts w:ascii="Calibri" w:hAnsi="Calibri" w:eastAsia="Calibri" w:cs="Calibri"/>
          <w:b w:val="0"/>
          <w:bCs w:val="0"/>
          <w:i w:val="1"/>
          <w:iCs w:val="1"/>
          <w:caps w:val="0"/>
          <w:smallCaps w:val="0"/>
          <w:noProof w:val="0"/>
          <w:color w:val="000000" w:themeColor="text1" w:themeTint="FF" w:themeShade="FF"/>
          <w:sz w:val="24"/>
          <w:szCs w:val="24"/>
          <w:lang w:val="en-GB"/>
        </w:rPr>
        <w:t>strongly agreed</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This was relatively consistent across training grades although the highest proportion of trainees disagreed at ST 5 level.</w:t>
      </w:r>
    </w:p>
    <w:p w:rsidR="0737A13A" w:rsidP="4FA50355" w:rsidRDefault="0737A13A" w14:paraId="22650F3C" w14:textId="19823604">
      <w:pPr>
        <w:bidi w:val="0"/>
        <w:rPr>
          <w:rFonts w:ascii="Calibri" w:hAnsi="Calibri" w:eastAsia="Calibri" w:cs="Calibri"/>
          <w:b w:val="0"/>
          <w:bCs w:val="0"/>
          <w:i w:val="0"/>
          <w:iCs w:val="0"/>
          <w:caps w:val="0"/>
          <w:smallCaps w:val="0"/>
          <w:noProof w:val="0"/>
          <w:color w:val="007CBA"/>
          <w:sz w:val="28"/>
          <w:szCs w:val="28"/>
          <w:lang w:val="en-GB"/>
        </w:rPr>
      </w:pPr>
      <w:r w:rsidRPr="4FA50355" w:rsidR="0737A13A">
        <w:rPr>
          <w:rFonts w:ascii="Calibri" w:hAnsi="Calibri" w:eastAsia="Calibri" w:cs="Calibri"/>
          <w:b w:val="0"/>
          <w:bCs w:val="0"/>
          <w:i w:val="0"/>
          <w:iCs w:val="0"/>
          <w:caps w:val="0"/>
          <w:smallCaps w:val="0"/>
          <w:noProof w:val="0"/>
          <w:color w:val="007CBA"/>
          <w:sz w:val="28"/>
          <w:szCs w:val="28"/>
          <w:lang w:val="en-GB"/>
        </w:rPr>
        <w:t>Antenatal clinic attendance</w:t>
      </w:r>
    </w:p>
    <w:p w:rsidR="0737A13A" w:rsidP="4FA50355" w:rsidRDefault="0737A13A" w14:paraId="6C745D21" w14:textId="0FD7246F">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When trainees were asked if they “have had opportunities to attend antenatal clinics frequently enough to fulfil my learning needs” 77.3% positively answered that they </w:t>
      </w:r>
      <w:r w:rsidRPr="4FA50355" w:rsidR="0737A13A">
        <w:rPr>
          <w:rFonts w:ascii="Calibri" w:hAnsi="Calibri" w:eastAsia="Calibri" w:cs="Calibri"/>
          <w:b w:val="0"/>
          <w:bCs w:val="0"/>
          <w:i w:val="1"/>
          <w:iCs w:val="1"/>
          <w:caps w:val="0"/>
          <w:smallCaps w:val="0"/>
          <w:noProof w:val="0"/>
          <w:color w:val="000000" w:themeColor="text1" w:themeTint="FF" w:themeShade="FF"/>
          <w:sz w:val="24"/>
          <w:szCs w:val="24"/>
          <w:lang w:val="en-GB"/>
        </w:rPr>
        <w:t>agreed</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or </w:t>
      </w:r>
      <w:r w:rsidRPr="4FA50355" w:rsidR="0737A13A">
        <w:rPr>
          <w:rFonts w:ascii="Calibri" w:hAnsi="Calibri" w:eastAsia="Calibri" w:cs="Calibri"/>
          <w:b w:val="0"/>
          <w:bCs w:val="0"/>
          <w:i w:val="1"/>
          <w:iCs w:val="1"/>
          <w:caps w:val="0"/>
          <w:smallCaps w:val="0"/>
          <w:noProof w:val="0"/>
          <w:color w:val="000000" w:themeColor="text1" w:themeTint="FF" w:themeShade="FF"/>
          <w:sz w:val="24"/>
          <w:szCs w:val="24"/>
          <w:lang w:val="en-GB"/>
        </w:rPr>
        <w:t>strongly agreed</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 2024 the result was 79.9% therefore we have seen a marginal decrease in satisfaction in the opportunities do attend antenatal clinic for training purposes. </w:t>
      </w:r>
    </w:p>
    <w:p w:rsidR="0737A13A" w:rsidP="179436A5" w:rsidRDefault="0737A13A" w14:paraId="258493B6" w14:textId="03B81D7F">
      <w:pPr>
        <w:pStyle w:val="Heading2"/>
        <w:rPr>
          <w:rFonts w:ascii="Calibri" w:hAnsi="Calibri" w:eastAsia="Calibri" w:cs="Calibri"/>
          <w:b w:val="0"/>
          <w:bCs w:val="0"/>
          <w:i w:val="0"/>
          <w:iCs w:val="0"/>
          <w:caps w:val="0"/>
          <w:smallCaps w:val="0"/>
          <w:noProof w:val="0"/>
          <w:color w:val="007CBA"/>
          <w:sz w:val="36"/>
          <w:szCs w:val="36"/>
          <w:lang w:val="en-GB"/>
        </w:rPr>
      </w:pPr>
      <w:bookmarkStart w:name="_Toc287162684" w:id="273163241"/>
      <w:r w:rsidRPr="179436A5" w:rsidR="0737A13A">
        <w:rPr>
          <w:noProof w:val="0"/>
          <w:lang w:val="en-GB"/>
        </w:rPr>
        <w:t>Clinical Supervision</w:t>
      </w:r>
      <w:bookmarkEnd w:id="273163241"/>
    </w:p>
    <w:p w:rsidR="0737A13A" w:rsidP="4FA50355" w:rsidRDefault="0737A13A" w14:paraId="4219FB28" w14:textId="54D4F863">
      <w:pPr>
        <w:bidi w:val="0"/>
        <w:rPr>
          <w:rFonts w:ascii="Calibri" w:hAnsi="Calibri" w:eastAsia="Calibri" w:cs="Calibri"/>
          <w:b w:val="0"/>
          <w:bCs w:val="0"/>
          <w:i w:val="0"/>
          <w:iCs w:val="0"/>
          <w:caps w:val="0"/>
          <w:smallCaps w:val="0"/>
          <w:noProof w:val="0"/>
          <w:color w:val="007CBA"/>
          <w:sz w:val="28"/>
          <w:szCs w:val="28"/>
          <w:lang w:val="en-GB"/>
        </w:rPr>
      </w:pPr>
      <w:r w:rsidRPr="4FA50355" w:rsidR="0737A13A">
        <w:rPr>
          <w:rFonts w:ascii="Calibri" w:hAnsi="Calibri" w:eastAsia="Calibri" w:cs="Calibri"/>
          <w:b w:val="0"/>
          <w:bCs w:val="0"/>
          <w:i w:val="0"/>
          <w:iCs w:val="0"/>
          <w:caps w:val="0"/>
          <w:smallCaps w:val="0"/>
          <w:noProof w:val="0"/>
          <w:color w:val="007CBA"/>
          <w:sz w:val="28"/>
          <w:szCs w:val="28"/>
          <w:lang w:val="en-GB"/>
        </w:rPr>
        <w:t xml:space="preserve">Feedback </w:t>
      </w:r>
    </w:p>
    <w:p w:rsidR="0737A13A" w:rsidP="4FA50355" w:rsidRDefault="0737A13A" w14:paraId="7A6FB90A" w14:textId="5CB1F141">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Trainees were asked specifically about the constructive nature and helpfulness of the feedback they receive and 84.7% of them responded positively. Following an initial rise in the early training years (ST1-3) the perception of useful feedback drops from over 90% ins ST 3 to almost 75% by ST7. This late stage dip is something not seen in the 2024 TEF with ST 7 satisfaction with feedback sitting at &gt;90% in 2024. </w:t>
      </w:r>
    </w:p>
    <w:p w:rsidR="0737A13A" w:rsidP="4FA50355" w:rsidRDefault="0737A13A" w14:paraId="1A0609B1" w14:textId="19B72276">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r w:rsidR="0737A13A">
        <w:drawing>
          <wp:inline wp14:editId="5581B0B7" wp14:anchorId="70530EA2">
            <wp:extent cx="5743575" cy="3571875"/>
            <wp:effectExtent l="0" t="0" r="0" b="0"/>
            <wp:docPr id="1703529844"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03529844" name="Picture 1703529844"/>
                    <pic:cNvPicPr/>
                  </pic:nvPicPr>
                  <pic:blipFill>
                    <a:blip xmlns:r="http://schemas.openxmlformats.org/officeDocument/2006/relationships" r:embed="rId1401945424">
                      <a:extLst>
                        <a:ext uri="{28A0092B-C50C-407E-A947-70E740481C1C}">
                          <a14:useLocalDpi xmlns:a14="http://schemas.microsoft.com/office/drawing/2010/main"/>
                        </a:ext>
                      </a:extLst>
                    </a:blip>
                    <a:stretch>
                      <a:fillRect/>
                    </a:stretch>
                  </pic:blipFill>
                  <pic:spPr>
                    <a:xfrm>
                      <a:off x="0" y="0"/>
                      <a:ext cx="5743575" cy="3571875"/>
                    </a:xfrm>
                    <a:prstGeom prst="rect">
                      <a:avLst/>
                    </a:prstGeom>
                  </pic:spPr>
                </pic:pic>
              </a:graphicData>
            </a:graphic>
          </wp:inline>
        </w:drawing>
      </w:r>
    </w:p>
    <w:p w:rsidR="0737A13A" w:rsidP="4FA50355" w:rsidRDefault="0737A13A" w14:paraId="292D3BC8" w14:textId="14422E83">
      <w:pPr>
        <w:bidi w:val="0"/>
        <w:jc w:val="center"/>
        <w:rPr>
          <w:rFonts w:ascii="Calibri" w:hAnsi="Calibri" w:eastAsia="Calibri" w:cs="Calibri"/>
          <w:b w:val="0"/>
          <w:bCs w:val="0"/>
          <w:i w:val="0"/>
          <w:iCs w:val="0"/>
          <w:caps w:val="0"/>
          <w:smallCaps w:val="0"/>
          <w:noProof w:val="0"/>
          <w:color w:val="000000" w:themeColor="text1" w:themeTint="FF" w:themeShade="FF"/>
          <w:sz w:val="16"/>
          <w:szCs w:val="16"/>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16"/>
          <w:szCs w:val="16"/>
          <w:lang w:val="en-GB"/>
        </w:rPr>
        <w:t>Figure 3: Graph illustrating the response to question 6.1.6 "My clinical supervisors have provided me with feedback that is constructive and helpful” by training grade</w:t>
      </w:r>
    </w:p>
    <w:p w:rsidR="0737A13A" w:rsidP="4FA50355" w:rsidRDefault="0737A13A" w14:paraId="0DDAA7EB" w14:textId="0FE479D4">
      <w:pPr>
        <w:bidi w:val="0"/>
        <w:rPr>
          <w:rFonts w:ascii="Calibri" w:hAnsi="Calibri" w:eastAsia="Calibri" w:cs="Calibri"/>
          <w:b w:val="0"/>
          <w:bCs w:val="0"/>
          <w:i w:val="0"/>
          <w:iCs w:val="0"/>
          <w:caps w:val="0"/>
          <w:smallCaps w:val="0"/>
          <w:noProof w:val="0"/>
          <w:color w:val="007CBA"/>
          <w:sz w:val="28"/>
          <w:szCs w:val="28"/>
          <w:lang w:val="en-GB"/>
        </w:rPr>
      </w:pPr>
      <w:r w:rsidRPr="4FA50355" w:rsidR="0737A13A">
        <w:rPr>
          <w:rFonts w:ascii="Calibri" w:hAnsi="Calibri" w:eastAsia="Calibri" w:cs="Calibri"/>
          <w:b w:val="0"/>
          <w:bCs w:val="0"/>
          <w:i w:val="0"/>
          <w:iCs w:val="0"/>
          <w:caps w:val="0"/>
          <w:smallCaps w:val="0"/>
          <w:noProof w:val="0"/>
          <w:color w:val="007CBA"/>
          <w:sz w:val="28"/>
          <w:szCs w:val="28"/>
          <w:lang w:val="en-GB"/>
        </w:rPr>
        <w:t>Out of Hours Supervision</w:t>
      </w:r>
    </w:p>
    <w:p w:rsidR="0737A13A" w:rsidP="4FA50355" w:rsidRDefault="0737A13A" w14:paraId="3120B6A4" w14:textId="7FFAB3C9">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When asked if they “have had appropriate supervision &amp; support whilst on labour ward – outside of normal working hours” the percentage of trainees who </w:t>
      </w:r>
      <w:r w:rsidRPr="4FA50355" w:rsidR="0737A13A">
        <w:rPr>
          <w:rFonts w:ascii="Calibri" w:hAnsi="Calibri" w:eastAsia="Calibri" w:cs="Calibri"/>
          <w:b w:val="0"/>
          <w:bCs w:val="0"/>
          <w:i w:val="1"/>
          <w:iCs w:val="1"/>
          <w:caps w:val="0"/>
          <w:smallCaps w:val="0"/>
          <w:noProof w:val="0"/>
          <w:color w:val="000000" w:themeColor="text1" w:themeTint="FF" w:themeShade="FF"/>
          <w:sz w:val="24"/>
          <w:szCs w:val="24"/>
          <w:lang w:val="en-GB"/>
        </w:rPr>
        <w:t>agreed</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or </w:t>
      </w:r>
      <w:r w:rsidRPr="4FA50355" w:rsidR="0737A13A">
        <w:rPr>
          <w:rFonts w:ascii="Calibri" w:hAnsi="Calibri" w:eastAsia="Calibri" w:cs="Calibri"/>
          <w:b w:val="0"/>
          <w:bCs w:val="0"/>
          <w:i w:val="1"/>
          <w:iCs w:val="1"/>
          <w:caps w:val="0"/>
          <w:smallCaps w:val="0"/>
          <w:noProof w:val="0"/>
          <w:color w:val="000000" w:themeColor="text1" w:themeTint="FF" w:themeShade="FF"/>
          <w:sz w:val="24"/>
          <w:szCs w:val="24"/>
          <w:lang w:val="en-GB"/>
        </w:rPr>
        <w:t>strongly agreed</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was 86.6% with 3.5% </w:t>
      </w:r>
      <w:r w:rsidRPr="4FA50355" w:rsidR="0737A13A">
        <w:rPr>
          <w:rFonts w:ascii="Calibri" w:hAnsi="Calibri" w:eastAsia="Calibri" w:cs="Calibri"/>
          <w:b w:val="0"/>
          <w:bCs w:val="0"/>
          <w:i w:val="1"/>
          <w:iCs w:val="1"/>
          <w:caps w:val="0"/>
          <w:smallCaps w:val="0"/>
          <w:noProof w:val="0"/>
          <w:color w:val="000000" w:themeColor="text1" w:themeTint="FF" w:themeShade="FF"/>
          <w:sz w:val="24"/>
          <w:szCs w:val="24"/>
          <w:lang w:val="en-GB"/>
        </w:rPr>
        <w:t>disagreed</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or </w:t>
      </w:r>
      <w:r w:rsidRPr="4FA50355" w:rsidR="0737A13A">
        <w:rPr>
          <w:rFonts w:ascii="Calibri" w:hAnsi="Calibri" w:eastAsia="Calibri" w:cs="Calibri"/>
          <w:b w:val="0"/>
          <w:bCs w:val="0"/>
          <w:i w:val="1"/>
          <w:iCs w:val="1"/>
          <w:caps w:val="0"/>
          <w:smallCaps w:val="0"/>
          <w:noProof w:val="0"/>
          <w:color w:val="000000" w:themeColor="text1" w:themeTint="FF" w:themeShade="FF"/>
          <w:sz w:val="24"/>
          <w:szCs w:val="24"/>
          <w:lang w:val="en-GB"/>
        </w:rPr>
        <w:t>strongly disagreed.</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This is slightly down on 2024’s 90% figure but satisfaction rates range between 80% and 90% across all training grades in 2025.</w:t>
      </w:r>
    </w:p>
    <w:p w:rsidR="0737A13A" w:rsidP="4FA50355" w:rsidRDefault="0737A13A" w14:paraId="6CF13903" w14:textId="3DFDD613">
      <w:pPr>
        <w:bidi w:val="0"/>
        <w:rPr>
          <w:rFonts w:ascii="Calibri" w:hAnsi="Calibri" w:eastAsia="Calibri" w:cs="Calibri"/>
          <w:b w:val="0"/>
          <w:bCs w:val="0"/>
          <w:i w:val="0"/>
          <w:iCs w:val="0"/>
          <w:caps w:val="0"/>
          <w:smallCaps w:val="0"/>
          <w:noProof w:val="0"/>
          <w:color w:val="007CBA"/>
          <w:sz w:val="28"/>
          <w:szCs w:val="28"/>
          <w:lang w:val="en-GB"/>
        </w:rPr>
      </w:pPr>
      <w:r w:rsidRPr="4FA50355" w:rsidR="0737A13A">
        <w:rPr>
          <w:rFonts w:ascii="Calibri" w:hAnsi="Calibri" w:eastAsia="Calibri" w:cs="Calibri"/>
          <w:b w:val="0"/>
          <w:bCs w:val="0"/>
          <w:i w:val="0"/>
          <w:iCs w:val="0"/>
          <w:caps w:val="0"/>
          <w:smallCaps w:val="0"/>
          <w:noProof w:val="0"/>
          <w:color w:val="007CBA"/>
          <w:sz w:val="28"/>
          <w:szCs w:val="28"/>
          <w:lang w:val="en-GB"/>
        </w:rPr>
        <w:t>Antenatal Clinic</w:t>
      </w:r>
    </w:p>
    <w:p w:rsidR="0737A13A" w:rsidP="4FA50355" w:rsidRDefault="0737A13A" w14:paraId="69C4169E" w14:textId="250A8158">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Trainees were asked if they “had the appropriate level of supervision for their level of training in antenatal clinics”. Over three quarters (77.7%) </w:t>
      </w:r>
      <w:r w:rsidRPr="4FA50355" w:rsidR="0737A13A">
        <w:rPr>
          <w:rFonts w:ascii="Calibri" w:hAnsi="Calibri" w:eastAsia="Calibri" w:cs="Calibri"/>
          <w:b w:val="0"/>
          <w:bCs w:val="0"/>
          <w:i w:val="1"/>
          <w:iCs w:val="1"/>
          <w:caps w:val="0"/>
          <w:smallCaps w:val="0"/>
          <w:noProof w:val="0"/>
          <w:color w:val="000000" w:themeColor="text1" w:themeTint="FF" w:themeShade="FF"/>
          <w:sz w:val="24"/>
          <w:szCs w:val="24"/>
          <w:lang w:val="en-GB"/>
        </w:rPr>
        <w:t>agreed</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or </w:t>
      </w:r>
      <w:r w:rsidRPr="4FA50355" w:rsidR="0737A13A">
        <w:rPr>
          <w:rFonts w:ascii="Calibri" w:hAnsi="Calibri" w:eastAsia="Calibri" w:cs="Calibri"/>
          <w:b w:val="0"/>
          <w:bCs w:val="0"/>
          <w:i w:val="1"/>
          <w:iCs w:val="1"/>
          <w:caps w:val="0"/>
          <w:smallCaps w:val="0"/>
          <w:noProof w:val="0"/>
          <w:color w:val="000000" w:themeColor="text1" w:themeTint="FF" w:themeShade="FF"/>
          <w:sz w:val="24"/>
          <w:szCs w:val="24"/>
          <w:lang w:val="en-GB"/>
        </w:rPr>
        <w:t>strongly agreed</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with this statement and less than 1 in 10 </w:t>
      </w:r>
      <w:r w:rsidRPr="4FA50355" w:rsidR="0737A13A">
        <w:rPr>
          <w:rFonts w:ascii="Calibri" w:hAnsi="Calibri" w:eastAsia="Calibri" w:cs="Calibri"/>
          <w:b w:val="0"/>
          <w:bCs w:val="0"/>
          <w:i w:val="1"/>
          <w:iCs w:val="1"/>
          <w:caps w:val="0"/>
          <w:smallCaps w:val="0"/>
          <w:noProof w:val="0"/>
          <w:color w:val="000000" w:themeColor="text1" w:themeTint="FF" w:themeShade="FF"/>
          <w:sz w:val="24"/>
          <w:szCs w:val="24"/>
          <w:lang w:val="en-GB"/>
        </w:rPr>
        <w:t>disagreed</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or </w:t>
      </w:r>
      <w:r w:rsidRPr="4FA50355" w:rsidR="0737A13A">
        <w:rPr>
          <w:rFonts w:ascii="Calibri" w:hAnsi="Calibri" w:eastAsia="Calibri" w:cs="Calibri"/>
          <w:b w:val="0"/>
          <w:bCs w:val="0"/>
          <w:i w:val="1"/>
          <w:iCs w:val="1"/>
          <w:caps w:val="0"/>
          <w:smallCaps w:val="0"/>
          <w:noProof w:val="0"/>
          <w:color w:val="000000" w:themeColor="text1" w:themeTint="FF" w:themeShade="FF"/>
          <w:sz w:val="24"/>
          <w:szCs w:val="24"/>
          <w:lang w:val="en-GB"/>
        </w:rPr>
        <w:t>strongly disagreed</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(7.9%). There has been a slight reduction form 2024 where 80.9% responded positively to this question. </w:t>
      </w:r>
    </w:p>
    <w:p w:rsidR="0737A13A" w:rsidP="4FA50355" w:rsidRDefault="0737A13A" w14:paraId="3313A995" w14:textId="1428B544">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As with previous years, stage one trainees (ST1 &amp; ST2) have been the least positive in their response to this question with rates peaking in stage two training (ST3-5) before dipping in stage 3 (ST 6 &amp; ST7).</w:t>
      </w:r>
    </w:p>
    <w:p w:rsidR="0737A13A" w:rsidP="4FA50355" w:rsidRDefault="0737A13A" w14:paraId="7939F1EC" w14:textId="484544F7">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r w:rsidR="0737A13A">
        <w:drawing>
          <wp:inline wp14:editId="5A620E50" wp14:anchorId="14D5B0F6">
            <wp:extent cx="5743575" cy="3848100"/>
            <wp:effectExtent l="0" t="0" r="0" b="0"/>
            <wp:docPr id="1706665386"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06665386" name="Picture 1706665386"/>
                    <pic:cNvPicPr/>
                  </pic:nvPicPr>
                  <pic:blipFill>
                    <a:blip xmlns:r="http://schemas.openxmlformats.org/officeDocument/2006/relationships" r:embed="rId2129039274">
                      <a:extLst>
                        <a:ext uri="{28A0092B-C50C-407E-A947-70E740481C1C}">
                          <a14:useLocalDpi xmlns:a14="http://schemas.microsoft.com/office/drawing/2010/main"/>
                        </a:ext>
                      </a:extLst>
                    </a:blip>
                    <a:stretch>
                      <a:fillRect/>
                    </a:stretch>
                  </pic:blipFill>
                  <pic:spPr>
                    <a:xfrm>
                      <a:off x="0" y="0"/>
                      <a:ext cx="5743575" cy="3848100"/>
                    </a:xfrm>
                    <a:prstGeom prst="rect">
                      <a:avLst/>
                    </a:prstGeom>
                  </pic:spPr>
                </pic:pic>
              </a:graphicData>
            </a:graphic>
          </wp:inline>
        </w:drawing>
      </w:r>
    </w:p>
    <w:p w:rsidR="0737A13A" w:rsidP="4FA50355" w:rsidRDefault="0737A13A" w14:paraId="70837D3F" w14:textId="624B3829">
      <w:pPr>
        <w:bidi w:val="0"/>
        <w:jc w:val="center"/>
        <w:rPr>
          <w:rFonts w:ascii="Calibri" w:hAnsi="Calibri" w:eastAsia="Calibri" w:cs="Calibri"/>
          <w:b w:val="0"/>
          <w:bCs w:val="0"/>
          <w:i w:val="0"/>
          <w:iCs w:val="0"/>
          <w:caps w:val="0"/>
          <w:smallCaps w:val="0"/>
          <w:noProof w:val="0"/>
          <w:color w:val="000000" w:themeColor="text1" w:themeTint="FF" w:themeShade="FF"/>
          <w:sz w:val="16"/>
          <w:szCs w:val="16"/>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16"/>
          <w:szCs w:val="16"/>
          <w:lang w:val="en-GB"/>
        </w:rPr>
        <w:t>Figure 4: Graph illustrating the response to question 6.1.8 “I have had appropriate supervision for my level of training in antenatal clinic” by training grade</w:t>
      </w:r>
    </w:p>
    <w:p w:rsidR="0737A13A" w:rsidP="179436A5" w:rsidRDefault="0737A13A" w14:paraId="6B6B555D" w14:textId="1E253059">
      <w:pPr>
        <w:pStyle w:val="Heading2"/>
        <w:rPr>
          <w:rFonts w:ascii="Calibri" w:hAnsi="Calibri" w:eastAsia="Calibri" w:cs="Calibri"/>
          <w:b w:val="0"/>
          <w:bCs w:val="0"/>
          <w:i w:val="0"/>
          <w:iCs w:val="0"/>
          <w:caps w:val="0"/>
          <w:smallCaps w:val="0"/>
          <w:noProof w:val="0"/>
          <w:color w:val="007CBA"/>
          <w:sz w:val="36"/>
          <w:szCs w:val="36"/>
          <w:lang w:val="en-GB"/>
        </w:rPr>
      </w:pPr>
      <w:bookmarkStart w:name="_Toc1021091195" w:id="2047106989"/>
      <w:r w:rsidRPr="179436A5" w:rsidR="0737A13A">
        <w:rPr>
          <w:noProof w:val="0"/>
          <w:lang w:val="en-GB"/>
        </w:rPr>
        <w:t>Specialist Clinics</w:t>
      </w:r>
      <w:bookmarkEnd w:id="2047106989"/>
    </w:p>
    <w:p w:rsidR="0737A13A" w:rsidP="4FA50355" w:rsidRDefault="0737A13A" w14:paraId="25797B7B" w14:textId="7107AD20">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In 2025, 50.7% of trainees answer positively by stating they strongly agree or agree that they have had the opportunity to attend specialist antenatal clinics (e.g. maternal medicine and fetal medicine). There was a slight decrease from the 51.2% positive response rate seen in 2024 but the 2025 figure remains higher than the 48% seen in 2023. This, therefore, appears to show a sustain improvement in the ability of trainees to attend specialist clinics.</w:t>
      </w:r>
    </w:p>
    <w:p w:rsidR="0737A13A" w:rsidP="179436A5" w:rsidRDefault="0737A13A" w14:paraId="322B276E" w14:textId="73FC81F6">
      <w:pPr>
        <w:pStyle w:val="Heading2"/>
        <w:rPr>
          <w:rFonts w:ascii="Calibri" w:hAnsi="Calibri" w:eastAsia="Calibri" w:cs="Calibri"/>
          <w:b w:val="0"/>
          <w:bCs w:val="0"/>
          <w:i w:val="0"/>
          <w:iCs w:val="0"/>
          <w:caps w:val="0"/>
          <w:smallCaps w:val="0"/>
          <w:noProof w:val="0"/>
          <w:color w:val="007CBA"/>
          <w:sz w:val="36"/>
          <w:szCs w:val="36"/>
          <w:lang w:val="en-GB"/>
        </w:rPr>
      </w:pPr>
      <w:bookmarkStart w:name="_Toc1223707420" w:id="661614379"/>
      <w:r w:rsidRPr="179436A5" w:rsidR="0737A13A">
        <w:rPr>
          <w:noProof w:val="0"/>
          <w:lang w:val="en-GB"/>
        </w:rPr>
        <w:t>Mandatory Multidisciplinary Skills Training</w:t>
      </w:r>
      <w:bookmarkEnd w:id="661614379"/>
    </w:p>
    <w:p w:rsidR="0737A13A" w:rsidP="4FA50355" w:rsidRDefault="0737A13A" w14:paraId="4035EAF1" w14:textId="198D66DB">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Attendance at multidisciplinary skills training is mandated by the RCOG curriculum. When asked “Does your departmental mandatory skills training (such as PROMPT/emergency drills) include other professionals (e.g. midwives, paramedics, theatre staff, medical students) as participants in the training?” 93.0% of trainees confirmed this training occurs in a multidisciplinary manner. This represents a slight reduction from 96% in 2024 – the first time this question was asked.</w:t>
      </w:r>
    </w:p>
    <w:p w:rsidR="4FA50355" w:rsidP="4FA50355" w:rsidRDefault="4FA50355" w14:paraId="38C13DD7" w14:textId="02298B41">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p>
    <w:p w:rsidR="4FA50355" w:rsidP="4FA50355" w:rsidRDefault="4FA50355" w14:paraId="67749808" w14:textId="7D7C7FE0">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p>
    <w:p w:rsidR="4FA50355" w:rsidP="4FA50355" w:rsidRDefault="4FA50355" w14:paraId="2F4895DC" w14:textId="0E68FD8E">
      <w:pPr>
        <w:bidi w:val="0"/>
        <w:rPr>
          <w:rFonts w:ascii="Calibri" w:hAnsi="Calibri" w:eastAsia="Calibri" w:cs="Calibri"/>
          <w:b w:val="0"/>
          <w:bCs w:val="0"/>
          <w:i w:val="0"/>
          <w:iCs w:val="0"/>
          <w:caps w:val="0"/>
          <w:smallCaps w:val="0"/>
          <w:noProof w:val="0"/>
          <w:color w:val="007CBA"/>
          <w:sz w:val="36"/>
          <w:szCs w:val="36"/>
          <w:lang w:val="en-GB"/>
        </w:rPr>
      </w:pPr>
    </w:p>
    <w:p w:rsidR="0737A13A" w:rsidP="179436A5" w:rsidRDefault="0737A13A" w14:paraId="7118229F" w14:textId="73777EE4">
      <w:pPr>
        <w:pStyle w:val="Heading2"/>
        <w:rPr>
          <w:rFonts w:ascii="Calibri" w:hAnsi="Calibri" w:eastAsia="Calibri" w:cs="Calibri"/>
          <w:b w:val="0"/>
          <w:bCs w:val="0"/>
          <w:i w:val="0"/>
          <w:iCs w:val="0"/>
          <w:caps w:val="0"/>
          <w:smallCaps w:val="0"/>
          <w:noProof w:val="0"/>
          <w:color w:val="007CBA"/>
          <w:sz w:val="36"/>
          <w:szCs w:val="36"/>
          <w:lang w:val="en-GB"/>
        </w:rPr>
      </w:pPr>
      <w:bookmarkStart w:name="_Toc1719093780" w:id="301677730"/>
      <w:r w:rsidRPr="179436A5" w:rsidR="0737A13A">
        <w:rPr>
          <w:noProof w:val="0"/>
          <w:lang w:val="en-GB"/>
        </w:rPr>
        <w:t>Ultrasound Training</w:t>
      </w:r>
      <w:bookmarkEnd w:id="301677730"/>
    </w:p>
    <w:p w:rsidR="0737A13A" w:rsidP="4FA50355" w:rsidRDefault="0737A13A" w14:paraId="76A3D0E0" w14:textId="5A359D95">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The 2025 TEF survey again asked trainees whether they agreed with the statement, "I have had adequate opportunities for training in transabdominal ultrasound examination of later pregnancy." The overall positive response rate (strongly agree or agree) was 47.3% indicating that less than half of the trainees across all stages of training were satisfied with the available opportunities for transabdominal ultrasound training in later pregnancy. This result is relatively unchanged across three years of the TEF with a positive response rate of 45.8% and 46% in 2024 and 2023 respectively.</w:t>
      </w:r>
    </w:p>
    <w:p w:rsidR="0737A13A" w:rsidP="4FA50355" w:rsidRDefault="0737A13A" w14:paraId="316CB33D" w14:textId="3C98C106">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Those in their first year of training (ST 1) returned the lowest satisfaction rate at only 25.8%. However, this climbs across the ST 2 and ST 3 years reaching a peak satisfaction of 59.2% in ST 3, where competence should be achieved. Following this the remain stage 2 years (ST 4 &amp; ST 5) see a fall back below 50% - 42.1% 47.5% respectively. In stage three trainees (ST 6 &amp; ST 7) rates return above 50% - 51.9% and 58.1%.</w:t>
      </w:r>
    </w:p>
    <w:p w:rsidR="0737A13A" w:rsidP="4FA50355" w:rsidRDefault="0737A13A" w14:paraId="4C1910CA" w14:textId="5F0BB95B">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This is a pattern that has been seen across previous TEFs with both the 2024 and 2023 surveys highlighting those in ST 4 and ST 5 experience fewer training opportunities in ultrasound for later pregnancy compared with their earlier and later colleagues.</w:t>
      </w:r>
    </w:p>
    <w:p w:rsidR="4FA50355" w:rsidP="4FA50355" w:rsidRDefault="4FA50355" w14:paraId="0949E562" w14:textId="4374977D">
      <w:pPr>
        <w:bidi w:val="0"/>
        <w:rPr>
          <w:rFonts w:ascii="Calibri" w:hAnsi="Calibri" w:eastAsia="Calibri" w:cs="Calibri"/>
          <w:b w:val="0"/>
          <w:bCs w:val="0"/>
          <w:i w:val="0"/>
          <w:iCs w:val="0"/>
          <w:caps w:val="0"/>
          <w:smallCaps w:val="0"/>
          <w:noProof w:val="0"/>
          <w:color w:val="7030A0"/>
          <w:sz w:val="22"/>
          <w:szCs w:val="22"/>
          <w:lang w:val="en-GB"/>
        </w:rPr>
      </w:pPr>
    </w:p>
    <w:p w:rsidR="0737A13A" w:rsidP="4FA50355" w:rsidRDefault="0737A13A" w14:paraId="23DC0C4B" w14:textId="1D7DB304">
      <w:pPr>
        <w:bidi w:val="0"/>
        <w:rPr>
          <w:rFonts w:ascii="Calibri" w:hAnsi="Calibri" w:eastAsia="Calibri" w:cs="Calibri"/>
          <w:b w:val="0"/>
          <w:bCs w:val="0"/>
          <w:i w:val="0"/>
          <w:iCs w:val="0"/>
          <w:caps w:val="0"/>
          <w:smallCaps w:val="0"/>
          <w:noProof w:val="0"/>
          <w:color w:val="7030A0"/>
          <w:sz w:val="22"/>
          <w:szCs w:val="22"/>
          <w:lang w:val="en-GB"/>
        </w:rPr>
      </w:pPr>
      <w:r w:rsidR="0737A13A">
        <w:drawing>
          <wp:inline wp14:editId="3B96E886" wp14:anchorId="6E0488B5">
            <wp:extent cx="5743575" cy="3600450"/>
            <wp:effectExtent l="0" t="0" r="0" b="0"/>
            <wp:docPr id="253175476"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53175476" name="Picture 253175476"/>
                    <pic:cNvPicPr/>
                  </pic:nvPicPr>
                  <pic:blipFill>
                    <a:blip xmlns:r="http://schemas.openxmlformats.org/officeDocument/2006/relationships" r:embed="rId1556478638">
                      <a:extLst>
                        <a:ext uri="{28A0092B-C50C-407E-A947-70E740481C1C}">
                          <a14:useLocalDpi xmlns:a14="http://schemas.microsoft.com/office/drawing/2010/main"/>
                        </a:ext>
                      </a:extLst>
                    </a:blip>
                    <a:stretch>
                      <a:fillRect/>
                    </a:stretch>
                  </pic:blipFill>
                  <pic:spPr>
                    <a:xfrm>
                      <a:off x="0" y="0"/>
                      <a:ext cx="5743575" cy="3600450"/>
                    </a:xfrm>
                    <a:prstGeom prst="rect">
                      <a:avLst/>
                    </a:prstGeom>
                  </pic:spPr>
                </pic:pic>
              </a:graphicData>
            </a:graphic>
          </wp:inline>
        </w:drawing>
      </w:r>
    </w:p>
    <w:p w:rsidR="0737A13A" w:rsidP="4FA50355" w:rsidRDefault="0737A13A" w14:paraId="43C3FC58" w14:textId="172C4370">
      <w:pPr>
        <w:bidi w:val="0"/>
        <w:jc w:val="center"/>
        <w:rPr>
          <w:rFonts w:ascii="Calibri" w:hAnsi="Calibri" w:eastAsia="Calibri" w:cs="Calibri"/>
          <w:b w:val="0"/>
          <w:bCs w:val="0"/>
          <w:i w:val="0"/>
          <w:iCs w:val="0"/>
          <w:caps w:val="0"/>
          <w:smallCaps w:val="0"/>
          <w:noProof w:val="0"/>
          <w:color w:val="000000" w:themeColor="text1" w:themeTint="FF" w:themeShade="FF"/>
          <w:sz w:val="16"/>
          <w:szCs w:val="16"/>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16"/>
          <w:szCs w:val="16"/>
          <w:lang w:val="en-GB"/>
        </w:rPr>
        <w:t>Figure 5: Graph illustrating the response to question 7.2.1 “I have had adequate opportunities for training in Transabdominal Ultrasound examination of later pregnancy” by training grade</w:t>
      </w:r>
    </w:p>
    <w:p w:rsidR="0737A13A" w:rsidP="4FA50355" w:rsidRDefault="0737A13A" w14:paraId="10FABA61" w14:textId="57C6858B">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Further analysis of this same question by deanery we see substantial regional variation. The positive response rate ranges from 38.7% in HEE North Central and East London to 95.4% in Northern Ireland Medical and Dental Training Agency. However, the Northern Ireland Medical and Dental Training Agency appears to be an outlier, and this is likely due to the different structure of training and circumstances regarding ultrasound training in Northern Ireland. When comparing this year’s results to the 2024 TEF each of the deanery’s satisfaction scores demonstrated an improvement seen below.</w:t>
      </w:r>
    </w:p>
    <w:p w:rsidR="0737A13A" w:rsidP="4FA50355" w:rsidRDefault="0737A13A" w14:paraId="6843FC11" w14:textId="771AFA30">
      <w:pPr>
        <w:bidi w:val="0"/>
        <w:rPr>
          <w:rFonts w:ascii="Calibri" w:hAnsi="Calibri" w:eastAsia="Calibri" w:cs="Calibri"/>
          <w:b w:val="0"/>
          <w:bCs w:val="0"/>
          <w:i w:val="0"/>
          <w:iCs w:val="0"/>
          <w:caps w:val="0"/>
          <w:smallCaps w:val="0"/>
          <w:noProof w:val="0"/>
          <w:color w:val="7030A0"/>
          <w:sz w:val="22"/>
          <w:szCs w:val="22"/>
          <w:lang w:val="en-GB"/>
        </w:rPr>
      </w:pPr>
      <w:r w:rsidR="0737A13A">
        <w:drawing>
          <wp:inline wp14:editId="0DA4E1D1" wp14:anchorId="55E802F9">
            <wp:extent cx="5981700" cy="4667250"/>
            <wp:effectExtent l="0" t="0" r="0" b="0"/>
            <wp:docPr id="441352293"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41352293" name="Picture 441352293"/>
                    <pic:cNvPicPr/>
                  </pic:nvPicPr>
                  <pic:blipFill>
                    <a:blip xmlns:r="http://schemas.openxmlformats.org/officeDocument/2006/relationships" r:embed="rId1401812379">
                      <a:extLst>
                        <a:ext uri="{28A0092B-C50C-407E-A947-70E740481C1C}">
                          <a14:useLocalDpi xmlns:a14="http://schemas.microsoft.com/office/drawing/2010/main"/>
                        </a:ext>
                      </a:extLst>
                    </a:blip>
                    <a:stretch>
                      <a:fillRect/>
                    </a:stretch>
                  </pic:blipFill>
                  <pic:spPr>
                    <a:xfrm>
                      <a:off x="0" y="0"/>
                      <a:ext cx="5981700" cy="4667250"/>
                    </a:xfrm>
                    <a:prstGeom prst="rect">
                      <a:avLst/>
                    </a:prstGeom>
                  </pic:spPr>
                </pic:pic>
              </a:graphicData>
            </a:graphic>
          </wp:inline>
        </w:drawing>
      </w:r>
    </w:p>
    <w:p w:rsidR="0737A13A" w:rsidP="4FA50355" w:rsidRDefault="0737A13A" w14:paraId="42441720" w14:textId="662F3F06">
      <w:pPr>
        <w:bidi w:val="0"/>
        <w:jc w:val="center"/>
        <w:rPr>
          <w:rFonts w:ascii="Calibri" w:hAnsi="Calibri" w:eastAsia="Calibri" w:cs="Calibri"/>
          <w:b w:val="0"/>
          <w:bCs w:val="0"/>
          <w:i w:val="0"/>
          <w:iCs w:val="0"/>
          <w:caps w:val="0"/>
          <w:smallCaps w:val="0"/>
          <w:noProof w:val="0"/>
          <w:color w:val="000000" w:themeColor="text1" w:themeTint="FF" w:themeShade="FF"/>
          <w:sz w:val="16"/>
          <w:szCs w:val="16"/>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16"/>
          <w:szCs w:val="16"/>
          <w:lang w:val="en-GB"/>
        </w:rPr>
        <w:t>Figure 6: Graph illustrating the response to question 7.2.1 “I have had adequate opportunities for training in Transabdominal Ultrasound examination of later pregnancy”</w:t>
      </w:r>
    </w:p>
    <w:p w:rsidR="0737A13A" w:rsidP="4FA50355" w:rsidRDefault="0737A13A" w14:paraId="4B01EFFB" w14:textId="7EB01D0A">
      <w:pPr>
        <w:bidi w:val="0"/>
        <w:rPr>
          <w:rFonts w:ascii="Calibri" w:hAnsi="Calibri" w:eastAsia="Calibri" w:cs="Calibri"/>
          <w:b w:val="0"/>
          <w:bCs w:val="0"/>
          <w:i w:val="0"/>
          <w:iCs w:val="0"/>
          <w:caps w:val="0"/>
          <w:smallCaps w:val="0"/>
          <w:noProof w:val="0"/>
          <w:color w:val="007CBA"/>
          <w:sz w:val="28"/>
          <w:szCs w:val="28"/>
          <w:lang w:val="en-GB"/>
        </w:rPr>
      </w:pPr>
      <w:r w:rsidRPr="4FA50355" w:rsidR="0737A13A">
        <w:rPr>
          <w:rFonts w:ascii="Calibri" w:hAnsi="Calibri" w:eastAsia="Calibri" w:cs="Calibri"/>
          <w:b w:val="0"/>
          <w:bCs w:val="0"/>
          <w:i w:val="0"/>
          <w:iCs w:val="0"/>
          <w:caps w:val="0"/>
          <w:smallCaps w:val="0"/>
          <w:noProof w:val="0"/>
          <w:color w:val="007CBA"/>
          <w:sz w:val="28"/>
          <w:szCs w:val="28"/>
          <w:lang w:val="en-GB"/>
        </w:rPr>
        <w:t>Maintaining Ultrasound Skills</w:t>
      </w:r>
    </w:p>
    <w:p w:rsidR="0737A13A" w:rsidP="4FA50355" w:rsidRDefault="0737A13A" w14:paraId="37A2A842" w14:textId="58014ACE">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Trainees were also asked if they had the opportunity to maintain their skills after being assessed as competent in transabdominal ultrasound examination of later pregnancy. Only 36.4% of respondents agreed or strongly agreed – in keeping with the 37.1% seen in the 2024 TEF.  The highest positive response rates were found among ST 3 (54.1%) and ST7 (54.0%) trainees. As with skill acquisition there is a notable drop in satisfaction ST4 before slowly climbing back above 50% in ST 7.</w:t>
      </w:r>
    </w:p>
    <w:p w:rsidR="0737A13A" w:rsidP="4FA50355" w:rsidRDefault="0737A13A" w14:paraId="774DC166" w14:textId="3B31902E">
      <w:pPr>
        <w:bidi w:val="0"/>
        <w:rPr>
          <w:rFonts w:ascii="Calibri" w:hAnsi="Calibri" w:eastAsia="Calibri" w:cs="Calibri"/>
          <w:b w:val="0"/>
          <w:bCs w:val="0"/>
          <w:i w:val="0"/>
          <w:iCs w:val="0"/>
          <w:caps w:val="0"/>
          <w:smallCaps w:val="0"/>
          <w:noProof w:val="0"/>
          <w:color w:val="007CBA"/>
          <w:sz w:val="28"/>
          <w:szCs w:val="28"/>
          <w:lang w:val="en-GB"/>
        </w:rPr>
      </w:pPr>
      <w:r w:rsidRPr="4FA50355" w:rsidR="0737A13A">
        <w:rPr>
          <w:rFonts w:ascii="Calibri" w:hAnsi="Calibri" w:eastAsia="Calibri" w:cs="Calibri"/>
          <w:b w:val="0"/>
          <w:bCs w:val="0"/>
          <w:i w:val="0"/>
          <w:iCs w:val="0"/>
          <w:caps w:val="0"/>
          <w:smallCaps w:val="0"/>
          <w:noProof w:val="0"/>
          <w:color w:val="007CBA"/>
          <w:sz w:val="28"/>
          <w:szCs w:val="28"/>
          <w:lang w:val="en-GB"/>
        </w:rPr>
        <w:t>Fetal Biometry Scanning</w:t>
      </w:r>
    </w:p>
    <w:p w:rsidR="0737A13A" w:rsidP="4FA50355" w:rsidRDefault="0737A13A" w14:paraId="63C4E5DD" w14:textId="22E324E7">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As we look at more advanced ultrasound training, we see that only 17.6% of trainees reported they were undertaking transabdominal scanning of fetal biometry. This continues a trend in fewer trainees undertaking this element of training down from 23.5% in 2023 and 19.1% in 2024. Scanning of fetal biometry is not part of the RCOG core curriculum and is therefore not expected to be undertaken by all trainees. Below shows the proportion of trainees accessing fetal biometry ultrasound training across different regions.</w:t>
      </w:r>
    </w:p>
    <w:p w:rsidR="0737A13A" w:rsidP="4FA50355" w:rsidRDefault="0737A13A" w14:paraId="756A8864" w14:textId="1E448AC2">
      <w:pPr>
        <w:bidi w:val="0"/>
        <w:rPr>
          <w:rFonts w:ascii="Calibri" w:hAnsi="Calibri" w:eastAsia="Calibri" w:cs="Calibri"/>
          <w:b w:val="0"/>
          <w:bCs w:val="0"/>
          <w:i w:val="0"/>
          <w:iCs w:val="0"/>
          <w:caps w:val="0"/>
          <w:smallCaps w:val="0"/>
          <w:noProof w:val="0"/>
          <w:color w:val="000000" w:themeColor="text1" w:themeTint="FF" w:themeShade="FF"/>
          <w:sz w:val="16"/>
          <w:szCs w:val="16"/>
          <w:lang w:val="en-GB"/>
        </w:rPr>
      </w:pPr>
      <w:r w:rsidR="0737A13A">
        <w:drawing>
          <wp:inline wp14:editId="1711981F" wp14:anchorId="3AD60C85">
            <wp:extent cx="5743575" cy="4676775"/>
            <wp:effectExtent l="0" t="0" r="0" b="0"/>
            <wp:docPr id="786739326"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86739326" name="Picture 786739326"/>
                    <pic:cNvPicPr/>
                  </pic:nvPicPr>
                  <pic:blipFill>
                    <a:blip xmlns:r="http://schemas.openxmlformats.org/officeDocument/2006/relationships" r:embed="rId520027035">
                      <a:extLst>
                        <a:ext uri="{28A0092B-C50C-407E-A947-70E740481C1C}">
                          <a14:useLocalDpi xmlns:a14="http://schemas.microsoft.com/office/drawing/2010/main"/>
                        </a:ext>
                      </a:extLst>
                    </a:blip>
                    <a:stretch>
                      <a:fillRect/>
                    </a:stretch>
                  </pic:blipFill>
                  <pic:spPr>
                    <a:xfrm>
                      <a:off x="0" y="0"/>
                      <a:ext cx="5743575" cy="4676775"/>
                    </a:xfrm>
                    <a:prstGeom prst="rect">
                      <a:avLst/>
                    </a:prstGeom>
                  </pic:spPr>
                </pic:pic>
              </a:graphicData>
            </a:graphic>
          </wp:inline>
        </w:drawing>
      </w:r>
      <w:r w:rsidRPr="4FA50355" w:rsidR="0737A13A">
        <w:rPr>
          <w:rFonts w:ascii="Calibri" w:hAnsi="Calibri" w:eastAsia="Calibri" w:cs="Calibri"/>
          <w:b w:val="0"/>
          <w:bCs w:val="0"/>
          <w:i w:val="0"/>
          <w:iCs w:val="0"/>
          <w:caps w:val="0"/>
          <w:smallCaps w:val="0"/>
          <w:noProof w:val="0"/>
          <w:color w:val="000000" w:themeColor="text1" w:themeTint="FF" w:themeShade="FF"/>
          <w:sz w:val="16"/>
          <w:szCs w:val="16"/>
          <w:lang w:val="en-GB"/>
        </w:rPr>
        <w:t xml:space="preserve">Figure 7: Graph illustrating the response to question 7.3 “Are you undertaking Transabdominal scanning of </w:t>
      </w:r>
      <w:r w:rsidRPr="4FA50355" w:rsidR="0737A13A">
        <w:rPr>
          <w:rFonts w:ascii="Calibri" w:hAnsi="Calibri" w:eastAsia="Calibri" w:cs="Calibri"/>
          <w:b w:val="0"/>
          <w:bCs w:val="0"/>
          <w:i w:val="0"/>
          <w:iCs w:val="0"/>
          <w:caps w:val="0"/>
          <w:smallCaps w:val="0"/>
          <w:noProof w:val="0"/>
          <w:color w:val="000000" w:themeColor="text1" w:themeTint="FF" w:themeShade="FF"/>
          <w:sz w:val="16"/>
          <w:szCs w:val="16"/>
          <w:lang w:val="en-GB"/>
        </w:rPr>
        <w:t>fetal</w:t>
      </w:r>
      <w:r w:rsidRPr="4FA50355" w:rsidR="0737A13A">
        <w:rPr>
          <w:rFonts w:ascii="Calibri" w:hAnsi="Calibri" w:eastAsia="Calibri" w:cs="Calibri"/>
          <w:b w:val="0"/>
          <w:bCs w:val="0"/>
          <w:i w:val="0"/>
          <w:iCs w:val="0"/>
          <w:caps w:val="0"/>
          <w:smallCaps w:val="0"/>
          <w:noProof w:val="0"/>
          <w:color w:val="000000" w:themeColor="text1" w:themeTint="FF" w:themeShade="FF"/>
          <w:sz w:val="16"/>
          <w:szCs w:val="16"/>
          <w:lang w:val="en-GB"/>
        </w:rPr>
        <w:t xml:space="preserve"> biometry?” by </w:t>
      </w:r>
      <w:r w:rsidRPr="4FA50355" w:rsidR="0737A13A">
        <w:rPr>
          <w:rFonts w:ascii="Calibri" w:hAnsi="Calibri" w:eastAsia="Calibri" w:cs="Calibri"/>
          <w:b w:val="0"/>
          <w:bCs w:val="0"/>
          <w:i w:val="0"/>
          <w:iCs w:val="0"/>
          <w:caps w:val="0"/>
          <w:smallCaps w:val="0"/>
          <w:noProof w:val="0"/>
          <w:color w:val="000000" w:themeColor="text1" w:themeTint="FF" w:themeShade="FF"/>
          <w:sz w:val="16"/>
          <w:szCs w:val="16"/>
          <w:lang w:val="en-GB"/>
        </w:rPr>
        <w:t>deanary</w:t>
      </w:r>
    </w:p>
    <w:p w:rsidR="0737A13A" w:rsidP="4FA50355" w:rsidRDefault="0737A13A" w14:paraId="65D2EBE8" w14:textId="7E2B3B6B">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Of those trainees who reported undertaking fetal biometry scanning, 73.6% felt they had adequate training opportunities in 2025, returning to similar levels seen in 2023 (73.4%) after a drop in 2024 (68.3% ). Positive responses remained relatively high in the questions concerning adequate assessment in fetal biometry scanning (68.7%) and maintaining competency after assessment (56.7%).</w:t>
      </w:r>
    </w:p>
    <w:p w:rsidR="0737A13A" w:rsidP="4FA50355" w:rsidRDefault="0737A13A" w14:paraId="3DDF6700" w14:textId="1E71C1A7">
      <w:pPr>
        <w:bidi w:val="0"/>
        <w:rPr>
          <w:rFonts w:ascii="Calibri" w:hAnsi="Calibri" w:eastAsia="Calibri" w:cs="Calibri"/>
          <w:b w:val="0"/>
          <w:bCs w:val="0"/>
          <w:i w:val="0"/>
          <w:iCs w:val="0"/>
          <w:caps w:val="0"/>
          <w:smallCaps w:val="0"/>
          <w:noProof w:val="0"/>
          <w:color w:val="007CBA"/>
          <w:sz w:val="28"/>
          <w:szCs w:val="28"/>
          <w:lang w:val="en-GB"/>
        </w:rPr>
      </w:pPr>
      <w:r w:rsidRPr="4FA50355" w:rsidR="0737A13A">
        <w:rPr>
          <w:rFonts w:ascii="Calibri" w:hAnsi="Calibri" w:eastAsia="Calibri" w:cs="Calibri"/>
          <w:b w:val="0"/>
          <w:bCs w:val="0"/>
          <w:i w:val="0"/>
          <w:iCs w:val="0"/>
          <w:caps w:val="0"/>
          <w:smallCaps w:val="0"/>
          <w:noProof w:val="0"/>
          <w:color w:val="007CBA"/>
          <w:sz w:val="28"/>
          <w:szCs w:val="28"/>
          <w:lang w:val="en-GB"/>
        </w:rPr>
        <w:t>Fetal Anatomy Scanning</w:t>
      </w:r>
    </w:p>
    <w:p w:rsidR="0737A13A" w:rsidP="4FA50355" w:rsidRDefault="0737A13A" w14:paraId="45B46D07" w14:textId="3FECC295">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Only 6.4% of trainees reported they were undertaking training in fetal anatomy scanning. As fetal anatomy scanning is only part of SITM and MFM SST subspecialty curricula it is expected that only a minority of trainees will participate in this form of training. Among those who did engage in scanning 65.1% responded positively that there were adequate training opportunities, 65.8% felt there were adequate opportunities for assessment and once assessed as competent 67.5% felt there were opportunities to maintain skills. This contrasts with the 2024 TEF which returned broad dissatisfaction with fetal anatomy scanning training provision assessment and skill maintenance. Of note the 2024 TEF did not require trainees to complete these questions and received responses form on 7.5% of trainees undertaking fetal anatomy scanning compared with 100% in 2025.</w:t>
      </w:r>
    </w:p>
    <w:p w:rsidR="0737A13A" w:rsidP="4FA50355" w:rsidRDefault="0737A13A" w14:paraId="47ADC0C5" w14:textId="41024B63">
      <w:pPr>
        <w:bidi w:val="0"/>
        <w:rPr>
          <w:rFonts w:ascii="Calibri" w:hAnsi="Calibri" w:eastAsia="Calibri" w:cs="Calibri"/>
          <w:b w:val="0"/>
          <w:bCs w:val="0"/>
          <w:i w:val="0"/>
          <w:iCs w:val="0"/>
          <w:caps w:val="0"/>
          <w:smallCaps w:val="0"/>
          <w:noProof w:val="0"/>
          <w:color w:val="007CBA"/>
          <w:sz w:val="28"/>
          <w:szCs w:val="28"/>
          <w:lang w:val="en-GB"/>
        </w:rPr>
      </w:pPr>
      <w:r w:rsidRPr="4FA50355" w:rsidR="0737A13A">
        <w:rPr>
          <w:rFonts w:ascii="Calibri" w:hAnsi="Calibri" w:eastAsia="Calibri" w:cs="Calibri"/>
          <w:b w:val="0"/>
          <w:bCs w:val="0"/>
          <w:i w:val="0"/>
          <w:iCs w:val="0"/>
          <w:caps w:val="0"/>
          <w:smallCaps w:val="0"/>
          <w:noProof w:val="0"/>
          <w:color w:val="007CBA"/>
          <w:sz w:val="28"/>
          <w:szCs w:val="28"/>
          <w:lang w:val="en-GB"/>
        </w:rPr>
        <w:t>Transvaginal Scanning in Pregnancy</w:t>
      </w:r>
    </w:p>
    <w:p w:rsidR="0737A13A" w:rsidP="4FA50355" w:rsidRDefault="0737A13A" w14:paraId="0775AF38" w14:textId="68C3C124">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Approximately 16% (16.3%) of trainees indicated they were undertaking transvaginal ultrasound in later pregnancy for cervical length and placental assessment. Of those undertaking this training 72.0% felt there was adequate training prospects, 69.8% agreed there was opportunities for assessment and once deemed competent 71.2% felt they were able to maintain their skills. As with fetal anomaly scanning this is much improved from satisfaction of around 40% in training opportunities assessment and skill maintenance in 2024.</w:t>
      </w:r>
    </w:p>
    <w:p w:rsidR="0737A13A" w:rsidP="179436A5" w:rsidRDefault="0737A13A" w14:paraId="182FA4F9" w14:textId="40BA0C7B">
      <w:pPr>
        <w:pStyle w:val="Heading2"/>
        <w:rPr>
          <w:rFonts w:ascii="Calibri" w:hAnsi="Calibri" w:eastAsia="Calibri" w:cs="Calibri"/>
          <w:b w:val="0"/>
          <w:bCs w:val="0"/>
          <w:i w:val="0"/>
          <w:iCs w:val="0"/>
          <w:caps w:val="0"/>
          <w:smallCaps w:val="0"/>
          <w:noProof w:val="0"/>
          <w:color w:val="007CBA"/>
          <w:sz w:val="36"/>
          <w:szCs w:val="36"/>
          <w:lang w:val="en-GB"/>
        </w:rPr>
      </w:pPr>
      <w:bookmarkStart w:name="_Toc2068624921" w:id="1851315210"/>
      <w:r w:rsidRPr="179436A5" w:rsidR="0737A13A">
        <w:rPr>
          <w:noProof w:val="0"/>
          <w:lang w:val="en-GB"/>
        </w:rPr>
        <w:t>Recommending Training in Obstetrics and Gynaecology</w:t>
      </w:r>
      <w:bookmarkEnd w:id="1851315210"/>
    </w:p>
    <w:p w:rsidR="0737A13A" w:rsidP="4FA50355" w:rsidRDefault="0737A13A" w14:paraId="729A1654" w14:textId="4889ADEE">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Finally, trainees were asked “All things considered I would recommend this unit to other O&amp;G trainees for the development of their obstetric skills?”. A positive response was obtained from 1716 trainees representing 77.3% of respondents. This is increased marginally from 81.9% in 2024 but remains notably higher than 51.5% seen in 2023. The shift seen in 2024 seems to have been maintained majority of trainees reporting high levels of overall satisfaction.</w:t>
      </w:r>
    </w:p>
    <w:p w:rsidR="0737A13A" w:rsidP="4FA50355" w:rsidRDefault="0737A13A" w14:paraId="1018FE4B" w14:textId="7D3C9C68">
      <w:pPr>
        <w:bidi w:val="0"/>
        <w:rPr>
          <w:rFonts w:ascii="Calibri" w:hAnsi="Calibri" w:eastAsia="Calibri" w:cs="Calibri"/>
          <w:b w:val="0"/>
          <w:bCs w:val="0"/>
          <w:i w:val="0"/>
          <w:iCs w:val="0"/>
          <w:caps w:val="0"/>
          <w:smallCaps w:val="0"/>
          <w:noProof w:val="0"/>
          <w:color w:val="000000" w:themeColor="text1" w:themeTint="FF" w:themeShade="FF"/>
          <w:sz w:val="16"/>
          <w:szCs w:val="16"/>
          <w:lang w:val="en-GB"/>
        </w:rPr>
      </w:pPr>
      <w:r w:rsidR="0737A13A">
        <w:drawing>
          <wp:inline wp14:editId="323D3841" wp14:anchorId="11A8161A">
            <wp:extent cx="5743575" cy="4219575"/>
            <wp:effectExtent l="0" t="0" r="0" b="0"/>
            <wp:docPr id="171971961"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1971961" name="Picture 171971961"/>
                    <pic:cNvPicPr/>
                  </pic:nvPicPr>
                  <pic:blipFill>
                    <a:blip xmlns:r="http://schemas.openxmlformats.org/officeDocument/2006/relationships" r:embed="rId8175449">
                      <a:extLst>
                        <a:ext uri="{28A0092B-C50C-407E-A947-70E740481C1C}">
                          <a14:useLocalDpi xmlns:a14="http://schemas.microsoft.com/office/drawing/2010/main"/>
                        </a:ext>
                      </a:extLst>
                    </a:blip>
                    <a:stretch>
                      <a:fillRect/>
                    </a:stretch>
                  </pic:blipFill>
                  <pic:spPr>
                    <a:xfrm>
                      <a:off x="0" y="0"/>
                      <a:ext cx="5743575" cy="4219575"/>
                    </a:xfrm>
                    <a:prstGeom prst="rect">
                      <a:avLst/>
                    </a:prstGeom>
                  </pic:spPr>
                </pic:pic>
              </a:graphicData>
            </a:graphic>
          </wp:inline>
        </w:drawing>
      </w:r>
      <w:r w:rsidRPr="4FA50355" w:rsidR="0737A13A">
        <w:rPr>
          <w:rFonts w:ascii="Calibri" w:hAnsi="Calibri" w:eastAsia="Calibri" w:cs="Calibri"/>
          <w:b w:val="0"/>
          <w:bCs w:val="0"/>
          <w:i w:val="0"/>
          <w:iCs w:val="0"/>
          <w:caps w:val="0"/>
          <w:smallCaps w:val="0"/>
          <w:noProof w:val="0"/>
          <w:color w:val="000000" w:themeColor="text1" w:themeTint="FF" w:themeShade="FF"/>
          <w:sz w:val="16"/>
          <w:szCs w:val="16"/>
          <w:lang w:val="en-GB"/>
        </w:rPr>
        <w:t>Figure 8: Graph illustrating the response to question 6.1.10 “All things considered I would recommend this unit to other O&amp;G trainees for the development of their obstetric skills?”</w:t>
      </w:r>
      <w:r w:rsidRPr="4FA50355">
        <w:rPr>
          <w:rFonts w:ascii="Calibri" w:hAnsi="Calibri" w:eastAsia="Calibri" w:cs="Calibri"/>
          <w:b w:val="0"/>
          <w:bCs w:val="0"/>
          <w:i w:val="0"/>
          <w:iCs w:val="0"/>
          <w:caps w:val="0"/>
          <w:smallCaps w:val="0"/>
          <w:noProof w:val="0"/>
          <w:color w:val="000000" w:themeColor="text1" w:themeTint="FF" w:themeShade="FF"/>
          <w:sz w:val="16"/>
          <w:szCs w:val="16"/>
          <w:lang w:val="en-GB"/>
        </w:rPr>
        <w:br w:type="page"/>
      </w:r>
    </w:p>
    <w:p w:rsidR="0737A13A" w:rsidP="179436A5" w:rsidRDefault="0737A13A" w14:paraId="73457F13" w14:textId="1E6642DD">
      <w:pPr>
        <w:pStyle w:val="Heading1"/>
        <w:rPr>
          <w:rFonts w:ascii="Calibri" w:hAnsi="Calibri" w:eastAsia="Calibri" w:cs="Calibri"/>
          <w:b w:val="0"/>
          <w:bCs w:val="0"/>
          <w:i w:val="0"/>
          <w:iCs w:val="0"/>
          <w:caps w:val="0"/>
          <w:smallCaps w:val="0"/>
          <w:noProof w:val="0"/>
          <w:color w:val="4471C4"/>
          <w:sz w:val="36"/>
          <w:szCs w:val="36"/>
          <w:lang w:val="en-GB"/>
        </w:rPr>
      </w:pPr>
      <w:bookmarkStart w:name="_Toc1685111523" w:id="1553822637"/>
      <w:r w:rsidRPr="179436A5" w:rsidR="0737A13A">
        <w:rPr>
          <w:noProof w:val="0"/>
          <w:lang w:val="en-GB"/>
        </w:rPr>
        <w:t>Conclusion</w:t>
      </w:r>
      <w:bookmarkEnd w:id="1553822637"/>
      <w:r w:rsidRPr="179436A5" w:rsidR="0737A13A">
        <w:rPr>
          <w:noProof w:val="0"/>
          <w:lang w:val="en-GB"/>
        </w:rPr>
        <w:t xml:space="preserve"> </w:t>
      </w:r>
    </w:p>
    <w:p w:rsidR="4FA50355" w:rsidP="4FA50355" w:rsidRDefault="4FA50355" w14:paraId="32863BA0" w14:textId="5538C544">
      <w:pPr>
        <w:bidi w:val="0"/>
        <w:ind w:left="720"/>
        <w:rPr>
          <w:rFonts w:ascii="Calibri" w:hAnsi="Calibri" w:eastAsia="Calibri" w:cs="Calibri"/>
          <w:b w:val="0"/>
          <w:bCs w:val="0"/>
          <w:i w:val="0"/>
          <w:iCs w:val="0"/>
          <w:caps w:val="0"/>
          <w:smallCaps w:val="0"/>
          <w:noProof w:val="0"/>
          <w:color w:val="000000" w:themeColor="text1" w:themeTint="FF" w:themeShade="FF"/>
          <w:sz w:val="24"/>
          <w:szCs w:val="24"/>
          <w:lang w:val="en-GB"/>
        </w:rPr>
      </w:pPr>
    </w:p>
    <w:p w:rsidR="0737A13A" w:rsidP="4FA50355" w:rsidRDefault="0737A13A" w14:paraId="26FA43E2" w14:textId="02A09C6D">
      <w:pPr>
        <w:pStyle w:val="ListParagraph"/>
        <w:numPr>
          <w:ilvl w:val="0"/>
          <w:numId w:val="11"/>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This year’s data demonstrates that overall training in obstetrics remains robust, but progress has slowed compared to 2024, with small declines across several key metrics.</w:t>
      </w:r>
    </w:p>
    <w:p w:rsidR="0737A13A" w:rsidP="4FA50355" w:rsidRDefault="0737A13A" w14:paraId="102DC0F2" w14:textId="4D969CCD">
      <w:pPr>
        <w:pStyle w:val="ListParagraph"/>
        <w:numPr>
          <w:ilvl w:val="0"/>
          <w:numId w:val="11"/>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Persistent challenges are seen at the </w:t>
      </w:r>
      <w:r w:rsidRPr="4FA50355" w:rsidR="0737A13A">
        <w:rPr>
          <w:rFonts w:ascii="Calibri" w:hAnsi="Calibri" w:eastAsia="Calibri" w:cs="Calibri"/>
          <w:b w:val="1"/>
          <w:bCs w:val="1"/>
          <w:i w:val="0"/>
          <w:iCs w:val="0"/>
          <w:caps w:val="0"/>
          <w:smallCaps w:val="0"/>
          <w:noProof w:val="0"/>
          <w:color w:val="000000" w:themeColor="text1" w:themeTint="FF" w:themeShade="FF"/>
          <w:sz w:val="24"/>
          <w:szCs w:val="24"/>
          <w:lang w:val="en-GB"/>
        </w:rPr>
        <w:t>ST2 waypoint</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in the </w:t>
      </w:r>
      <w:r w:rsidRPr="4FA50355" w:rsidR="0737A13A">
        <w:rPr>
          <w:rFonts w:ascii="Calibri" w:hAnsi="Calibri" w:eastAsia="Calibri" w:cs="Calibri"/>
          <w:b w:val="1"/>
          <w:bCs w:val="1"/>
          <w:i w:val="0"/>
          <w:iCs w:val="0"/>
          <w:caps w:val="0"/>
          <w:smallCaps w:val="0"/>
          <w:noProof w:val="0"/>
          <w:color w:val="000000" w:themeColor="text1" w:themeTint="FF" w:themeShade="FF"/>
          <w:sz w:val="24"/>
          <w:szCs w:val="24"/>
          <w:lang w:val="en-GB"/>
        </w:rPr>
        <w:t>delivery of feedback during Stage 3</w:t>
      </w: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both of which are critical stages for confidence and readiness to progress.</w:t>
      </w:r>
    </w:p>
    <w:p w:rsidR="0737A13A" w:rsidP="4FA50355" w:rsidRDefault="0737A13A" w14:paraId="4860E1E6" w14:textId="1B461C93">
      <w:pPr>
        <w:pStyle w:val="ListParagraph"/>
        <w:numPr>
          <w:ilvl w:val="0"/>
          <w:numId w:val="11"/>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Ultrasound training continues to show wide regional variation, with particular gaps in later pregnancy scanning and skill maintenance, despite positive improvements in advanced modules among those participating.</w:t>
      </w:r>
    </w:p>
    <w:p w:rsidR="0737A13A" w:rsidP="4FA50355" w:rsidRDefault="0737A13A" w14:paraId="210D7D19" w14:textId="16124AB3">
      <w:pPr>
        <w:bidi w:val="0"/>
        <w:ind w:left="72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1"/>
          <w:bCs w:val="1"/>
          <w:i w:val="0"/>
          <w:iCs w:val="0"/>
          <w:caps w:val="0"/>
          <w:smallCaps w:val="0"/>
          <w:noProof w:val="0"/>
          <w:color w:val="000000" w:themeColor="text1" w:themeTint="FF" w:themeShade="FF"/>
          <w:sz w:val="24"/>
          <w:szCs w:val="24"/>
          <w:lang w:val="en-GB"/>
        </w:rPr>
        <w:t>Key points:</w:t>
      </w:r>
    </w:p>
    <w:p w:rsidR="0737A13A" w:rsidP="4FA50355" w:rsidRDefault="0737A13A" w14:paraId="32B3E461" w14:textId="6B88C0CA">
      <w:pPr>
        <w:pStyle w:val="ListParagraph"/>
        <w:numPr>
          <w:ilvl w:val="0"/>
          <w:numId w:val="12"/>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Confidence at ST2 and feedback quality at ST7 remain priority areas for action.</w:t>
      </w:r>
    </w:p>
    <w:p w:rsidR="0737A13A" w:rsidP="4FA50355" w:rsidRDefault="0737A13A" w14:paraId="1F5AB168" w14:textId="115BF19C">
      <w:pPr>
        <w:pStyle w:val="ListParagraph"/>
        <w:numPr>
          <w:ilvl w:val="0"/>
          <w:numId w:val="12"/>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Ultrasound training and maintenance opportunities are the main ongoing gaps.</w:t>
      </w:r>
    </w:p>
    <w:p w:rsidR="0737A13A" w:rsidP="4FA50355" w:rsidRDefault="0737A13A" w14:paraId="59688731" w14:textId="0C85EC25">
      <w:pPr>
        <w:pStyle w:val="ListParagraph"/>
        <w:numPr>
          <w:ilvl w:val="0"/>
          <w:numId w:val="12"/>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Antenatal clinic access, OOH supervision, and multidisciplinary training are strong but require protection to prevent further decline.</w:t>
      </w:r>
    </w:p>
    <w:p w:rsidR="4FA50355" w:rsidP="4FA50355" w:rsidRDefault="4FA50355" w14:paraId="14C105D6" w14:textId="13912665">
      <w:pPr>
        <w:bidi w:val="0"/>
        <w:ind w:left="720"/>
        <w:rPr>
          <w:rFonts w:ascii="Calibri" w:hAnsi="Calibri" w:eastAsia="Calibri" w:cs="Calibri"/>
          <w:b w:val="0"/>
          <w:bCs w:val="0"/>
          <w:i w:val="0"/>
          <w:iCs w:val="0"/>
          <w:caps w:val="0"/>
          <w:smallCaps w:val="0"/>
          <w:noProof w:val="0"/>
          <w:color w:val="000000" w:themeColor="text1" w:themeTint="FF" w:themeShade="FF"/>
          <w:sz w:val="24"/>
          <w:szCs w:val="24"/>
          <w:lang w:val="en-GB"/>
        </w:rPr>
      </w:pPr>
    </w:p>
    <w:p w:rsidR="4FA50355" w:rsidP="4FA50355" w:rsidRDefault="4FA50355" w14:paraId="040D5DA4" w14:textId="361498D4">
      <w:pPr>
        <w:bidi w:val="0"/>
        <w:rPr>
          <w:rFonts w:ascii="Calibri" w:hAnsi="Calibri" w:eastAsia="Calibri" w:cs="Calibri"/>
          <w:b w:val="0"/>
          <w:bCs w:val="0"/>
          <w:i w:val="0"/>
          <w:iCs w:val="0"/>
          <w:caps w:val="0"/>
          <w:smallCaps w:val="0"/>
          <w:noProof w:val="0"/>
          <w:color w:val="007CBA"/>
          <w:sz w:val="36"/>
          <w:szCs w:val="36"/>
          <w:lang w:val="en-GB"/>
        </w:rPr>
      </w:pPr>
    </w:p>
    <w:p w:rsidR="0737A13A" w:rsidP="179436A5" w:rsidRDefault="0737A13A" w14:paraId="711E76D5" w14:textId="271F4710">
      <w:pPr>
        <w:pStyle w:val="Heading1"/>
        <w:rPr>
          <w:rFonts w:ascii="Calibri" w:hAnsi="Calibri" w:eastAsia="Calibri" w:cs="Calibri"/>
          <w:b w:val="0"/>
          <w:bCs w:val="0"/>
          <w:i w:val="0"/>
          <w:iCs w:val="0"/>
          <w:caps w:val="0"/>
          <w:smallCaps w:val="0"/>
          <w:noProof w:val="0"/>
          <w:color w:val="007CBA"/>
          <w:sz w:val="36"/>
          <w:szCs w:val="36"/>
          <w:lang w:val="en-GB"/>
        </w:rPr>
      </w:pPr>
      <w:bookmarkStart w:name="_Toc1266123495" w:id="296013325"/>
      <w:r w:rsidRPr="179436A5" w:rsidR="0737A13A">
        <w:rPr>
          <w:noProof w:val="0"/>
          <w:lang w:val="en-GB"/>
        </w:rPr>
        <w:t>Recommendations</w:t>
      </w:r>
      <w:bookmarkEnd w:id="296013325"/>
      <w:r w:rsidRPr="179436A5" w:rsidR="0737A13A">
        <w:rPr>
          <w:noProof w:val="0"/>
          <w:lang w:val="en-GB"/>
        </w:rPr>
        <w:t xml:space="preserve"> </w:t>
      </w:r>
    </w:p>
    <w:p w:rsidR="0737A13A" w:rsidP="4FA50355" w:rsidRDefault="0737A13A" w14:paraId="6735FBB5" w14:textId="4392C8F0">
      <w:pPr>
        <w:pStyle w:val="ListParagraph"/>
        <w:numPr>
          <w:ilvl w:val="0"/>
          <w:numId w:val="13"/>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1"/>
          <w:bCs w:val="1"/>
          <w:i w:val="0"/>
          <w:iCs w:val="0"/>
          <w:caps w:val="0"/>
          <w:smallCaps w:val="0"/>
          <w:noProof w:val="0"/>
          <w:color w:val="000000" w:themeColor="text1" w:themeTint="FF" w:themeShade="FF"/>
          <w:sz w:val="24"/>
          <w:szCs w:val="24"/>
          <w:lang w:val="en-GB"/>
        </w:rPr>
        <w:t>Target support at key progression points (ST2 and ST7).</w:t>
      </w:r>
    </w:p>
    <w:p w:rsidR="0737A13A" w:rsidP="4FA50355" w:rsidRDefault="0737A13A" w14:paraId="3376690C" w14:textId="1DAF1766">
      <w:pPr>
        <w:pStyle w:val="ListParagraph"/>
        <w:numPr>
          <w:ilvl w:val="1"/>
          <w:numId w:val="13"/>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Introduce structured waypoint packages with clear procedural opportunities, assessments, and supervisor check-ins to support confidence and progression.</w:t>
      </w:r>
    </w:p>
    <w:p w:rsidR="0737A13A" w:rsidP="4FA50355" w:rsidRDefault="0737A13A" w14:paraId="6BE631E6" w14:textId="6EDC07D5">
      <w:pPr>
        <w:pStyle w:val="ListParagraph"/>
        <w:numPr>
          <w:ilvl w:val="0"/>
          <w:numId w:val="13"/>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1"/>
          <w:bCs w:val="1"/>
          <w:i w:val="0"/>
          <w:iCs w:val="0"/>
          <w:caps w:val="0"/>
          <w:smallCaps w:val="0"/>
          <w:noProof w:val="0"/>
          <w:color w:val="000000" w:themeColor="text1" w:themeTint="FF" w:themeShade="FF"/>
          <w:sz w:val="24"/>
          <w:szCs w:val="24"/>
          <w:lang w:val="en-GB"/>
        </w:rPr>
        <w:t>Strengthen feedback in Stage 3 training.</w:t>
      </w:r>
    </w:p>
    <w:p w:rsidR="0737A13A" w:rsidP="4FA50355" w:rsidRDefault="0737A13A" w14:paraId="1343C862" w14:textId="4B2F235A">
      <w:pPr>
        <w:pStyle w:val="ListParagraph"/>
        <w:numPr>
          <w:ilvl w:val="1"/>
          <w:numId w:val="13"/>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Enhance educational supervisor training in advanced feedback and ensure senior trainees receive tailored, constructive feedback aligned with exam and exit preparation.</w:t>
      </w:r>
    </w:p>
    <w:p w:rsidR="0737A13A" w:rsidP="4FA50355" w:rsidRDefault="0737A13A" w14:paraId="0B16FB7D" w14:textId="04CC5437">
      <w:pPr>
        <w:pStyle w:val="ListParagraph"/>
        <w:numPr>
          <w:ilvl w:val="0"/>
          <w:numId w:val="13"/>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1"/>
          <w:bCs w:val="1"/>
          <w:i w:val="0"/>
          <w:iCs w:val="0"/>
          <w:caps w:val="0"/>
          <w:smallCaps w:val="0"/>
          <w:noProof w:val="0"/>
          <w:color w:val="000000" w:themeColor="text1" w:themeTint="FF" w:themeShade="FF"/>
          <w:sz w:val="24"/>
          <w:szCs w:val="24"/>
          <w:lang w:val="en-GB"/>
        </w:rPr>
        <w:t>Protect antenatal and specialist clinic training.</w:t>
      </w:r>
    </w:p>
    <w:p w:rsidR="0737A13A" w:rsidP="4FA50355" w:rsidRDefault="0737A13A" w14:paraId="68FE81BE" w14:textId="049C7A1C">
      <w:pPr>
        <w:pStyle w:val="ListParagraph"/>
        <w:numPr>
          <w:ilvl w:val="1"/>
          <w:numId w:val="13"/>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Safeguard clinic time in trainee job plans, with minimum access standards and named supervisor oversight. Expand specialist clinic opportunities to ensure equitable exposure across deaneries.</w:t>
      </w:r>
    </w:p>
    <w:p w:rsidR="0737A13A" w:rsidP="4FA50355" w:rsidRDefault="0737A13A" w14:paraId="03949EE2" w14:textId="01E74D25">
      <w:pPr>
        <w:pStyle w:val="ListParagraph"/>
        <w:numPr>
          <w:ilvl w:val="0"/>
          <w:numId w:val="13"/>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1"/>
          <w:bCs w:val="1"/>
          <w:i w:val="0"/>
          <w:iCs w:val="0"/>
          <w:caps w:val="0"/>
          <w:smallCaps w:val="0"/>
          <w:noProof w:val="0"/>
          <w:color w:val="000000" w:themeColor="text1" w:themeTint="FF" w:themeShade="FF"/>
          <w:sz w:val="24"/>
          <w:szCs w:val="24"/>
          <w:lang w:val="en-GB"/>
        </w:rPr>
        <w:t>Standardise later-pregnancy ultrasound training nationally.</w:t>
      </w:r>
    </w:p>
    <w:p w:rsidR="0737A13A" w:rsidP="4FA50355" w:rsidRDefault="0737A13A" w14:paraId="125252C6" w14:textId="411BD2AE">
      <w:pPr>
        <w:pStyle w:val="ListParagraph"/>
        <w:numPr>
          <w:ilvl w:val="1"/>
          <w:numId w:val="13"/>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Develop a UK-wide curriculum with defined exposure, assessment, and maintenance requirements, supported by deanery-level monitoring to address variation.</w:t>
      </w:r>
    </w:p>
    <w:p w:rsidR="0737A13A" w:rsidP="4FA50355" w:rsidRDefault="0737A13A" w14:paraId="63CFEAE9" w14:textId="19168FD0">
      <w:pPr>
        <w:pStyle w:val="ListParagraph"/>
        <w:numPr>
          <w:ilvl w:val="0"/>
          <w:numId w:val="13"/>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1"/>
          <w:bCs w:val="1"/>
          <w:i w:val="0"/>
          <w:iCs w:val="0"/>
          <w:caps w:val="0"/>
          <w:smallCaps w:val="0"/>
          <w:noProof w:val="0"/>
          <w:color w:val="000000" w:themeColor="text1" w:themeTint="FF" w:themeShade="FF"/>
          <w:sz w:val="24"/>
          <w:szCs w:val="24"/>
          <w:lang w:val="en-GB"/>
        </w:rPr>
        <w:t>Consolidate improvements in advanced ultrasound modules.</w:t>
      </w:r>
    </w:p>
    <w:p w:rsidR="0737A13A" w:rsidP="4FA50355" w:rsidRDefault="0737A13A" w14:paraId="095D711E" w14:textId="0B4BADAD">
      <w:pPr>
        <w:pStyle w:val="ListParagraph"/>
        <w:numPr>
          <w:ilvl w:val="1"/>
          <w:numId w:val="13"/>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Build on gains in TVUS and fetal anatomy by ensuring structured supervision, assessment, and ongoing maintenance opportunities, while stabilising biometry training.</w:t>
      </w:r>
    </w:p>
    <w:p w:rsidR="4FA50355" w:rsidP="4FA50355" w:rsidRDefault="4FA50355" w14:paraId="684709CD" w14:textId="4A74E52C">
      <w:pPr>
        <w:bidi w:val="0"/>
        <w:rPr>
          <w:rFonts w:ascii="Calibri" w:hAnsi="Calibri" w:eastAsia="Calibri" w:cs="Calibri"/>
          <w:b w:val="0"/>
          <w:bCs w:val="0"/>
          <w:i w:val="0"/>
          <w:iCs w:val="0"/>
          <w:caps w:val="0"/>
          <w:smallCaps w:val="0"/>
          <w:noProof w:val="0"/>
          <w:color w:val="000000" w:themeColor="text1" w:themeTint="FF" w:themeShade="FF"/>
          <w:sz w:val="28"/>
          <w:szCs w:val="28"/>
          <w:lang w:val="en-GB"/>
        </w:rPr>
      </w:pPr>
    </w:p>
    <w:p w:rsidR="4FA50355" w:rsidP="4FA50355" w:rsidRDefault="4FA50355" w14:paraId="0E6D2292" w14:textId="777265E1">
      <w:pPr>
        <w:bidi w:val="0"/>
        <w:rPr>
          <w:rFonts w:ascii="Calibri" w:hAnsi="Calibri" w:eastAsia="Calibri" w:cs="Calibri"/>
          <w:b w:val="0"/>
          <w:bCs w:val="0"/>
          <w:i w:val="0"/>
          <w:iCs w:val="0"/>
          <w:caps w:val="0"/>
          <w:smallCaps w:val="0"/>
          <w:noProof w:val="0"/>
          <w:color w:val="000000" w:themeColor="text1" w:themeTint="FF" w:themeShade="FF"/>
          <w:sz w:val="28"/>
          <w:szCs w:val="28"/>
          <w:lang w:val="en-GB"/>
        </w:rPr>
      </w:pPr>
    </w:p>
    <w:p w:rsidR="4FA50355" w:rsidP="4FA50355" w:rsidRDefault="4FA50355" w14:paraId="75EB7353" w14:textId="213B1DCC">
      <w:pPr>
        <w:bidi w:val="0"/>
        <w:rPr>
          <w:rFonts w:ascii="Calibri" w:hAnsi="Calibri" w:eastAsia="Calibri" w:cs="Calibri"/>
          <w:b w:val="0"/>
          <w:bCs w:val="0"/>
          <w:i w:val="0"/>
          <w:iCs w:val="0"/>
          <w:caps w:val="0"/>
          <w:smallCaps w:val="0"/>
          <w:noProof w:val="0"/>
          <w:color w:val="007CBA"/>
          <w:sz w:val="36"/>
          <w:szCs w:val="36"/>
          <w:lang w:val="en-GB"/>
        </w:rPr>
      </w:pPr>
    </w:p>
    <w:p w:rsidR="0737A13A" w:rsidP="179436A5" w:rsidRDefault="0737A13A" w14:paraId="521AD246" w14:textId="4AF75350">
      <w:pPr>
        <w:pStyle w:val="Heading1"/>
        <w:rPr>
          <w:rFonts w:ascii="Calibri" w:hAnsi="Calibri" w:eastAsia="Calibri" w:cs="Calibri"/>
          <w:b w:val="0"/>
          <w:bCs w:val="0"/>
          <w:i w:val="0"/>
          <w:iCs w:val="0"/>
          <w:caps w:val="0"/>
          <w:smallCaps w:val="0"/>
          <w:noProof w:val="0"/>
          <w:color w:val="007CBA"/>
          <w:sz w:val="36"/>
          <w:szCs w:val="36"/>
          <w:lang w:val="en-GB"/>
        </w:rPr>
      </w:pPr>
      <w:bookmarkStart w:name="_Toc51946164" w:id="1021214301"/>
      <w:r w:rsidRPr="179436A5" w:rsidR="0737A13A">
        <w:rPr>
          <w:noProof w:val="0"/>
          <w:sz w:val="36"/>
          <w:szCs w:val="36"/>
          <w:lang w:val="en-GB"/>
        </w:rPr>
        <w:t>References</w:t>
      </w:r>
      <w:bookmarkEnd w:id="1021214301"/>
    </w:p>
    <w:p w:rsidR="0737A13A" w:rsidP="4FA50355" w:rsidRDefault="0737A13A" w14:paraId="4859FC19" w14:textId="236EC04C">
      <w:pPr>
        <w:pStyle w:val="ListParagraph"/>
        <w:numPr>
          <w:ilvl w:val="0"/>
          <w:numId w:val="14"/>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 xml:space="preserve">Royal College of Obstetricians and Gynaecologists. Each Baby Counts: 2020 Final Progress Report. London: RCOG; 2021 </w:t>
      </w:r>
    </w:p>
    <w:p w:rsidR="0737A13A" w:rsidP="4FA50355" w:rsidRDefault="0737A13A" w14:paraId="0A3D1382" w14:textId="0E938500">
      <w:pPr>
        <w:pStyle w:val="ListParagraph"/>
        <w:numPr>
          <w:ilvl w:val="0"/>
          <w:numId w:val="14"/>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Kirkup B. Reading the signals Maternity and neonatal services in East Kent – the Report of the Independent Investigation. London: Open Government Licence; 2022</w:t>
      </w:r>
    </w:p>
    <w:p w:rsidR="0737A13A" w:rsidP="4FA50355" w:rsidRDefault="0737A13A" w14:paraId="401BA4FA" w14:textId="49DD04B7">
      <w:pPr>
        <w:pStyle w:val="ListParagraph"/>
        <w:numPr>
          <w:ilvl w:val="0"/>
          <w:numId w:val="14"/>
        </w:num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0"/>
          <w:bCs w:val="0"/>
          <w:i w:val="0"/>
          <w:iCs w:val="0"/>
          <w:caps w:val="0"/>
          <w:smallCaps w:val="0"/>
          <w:noProof w:val="0"/>
          <w:color w:val="000000" w:themeColor="text1" w:themeTint="FF" w:themeShade="FF"/>
          <w:sz w:val="24"/>
          <w:szCs w:val="24"/>
          <w:lang w:val="en-GB"/>
        </w:rPr>
        <w:t>Ockenden D. Findings, conclusions and essential actions from the independent review of maternity services at the Shrewsbury and Telford Hospital NHS Trust. London: Open Government Licence; 2022</w:t>
      </w:r>
    </w:p>
    <w:p w:rsidR="4FA50355" w:rsidP="4FA50355" w:rsidRDefault="4FA50355" w14:paraId="4F2495E1" w14:textId="1671FBFE">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p>
    <w:p w:rsidR="0737A13A" w:rsidP="179436A5" w:rsidRDefault="0737A13A" w14:paraId="6AD17B5B" w14:textId="57DCD43C">
      <w:pPr>
        <w:pStyle w:val="Heading1"/>
        <w:rPr>
          <w:rFonts w:ascii="Calibri" w:hAnsi="Calibri" w:eastAsia="Calibri" w:cs="Calibri"/>
          <w:b w:val="0"/>
          <w:bCs w:val="0"/>
          <w:i w:val="0"/>
          <w:iCs w:val="0"/>
          <w:caps w:val="0"/>
          <w:smallCaps w:val="0"/>
          <w:noProof w:val="0"/>
          <w:color w:val="007CBA"/>
          <w:sz w:val="36"/>
          <w:szCs w:val="36"/>
          <w:lang w:val="en-GB"/>
        </w:rPr>
      </w:pPr>
      <w:bookmarkStart w:name="_Toc2136151169" w:id="92398733"/>
      <w:r w:rsidRPr="179436A5" w:rsidR="0737A13A">
        <w:rPr>
          <w:noProof w:val="0"/>
          <w:sz w:val="36"/>
          <w:szCs w:val="36"/>
          <w:lang w:val="en-GB"/>
        </w:rPr>
        <w:t>Question</w:t>
      </w:r>
      <w:r w:rsidRPr="179436A5" w:rsidR="6E580F6E">
        <w:rPr>
          <w:noProof w:val="0"/>
          <w:sz w:val="36"/>
          <w:szCs w:val="36"/>
          <w:lang w:val="en-GB"/>
        </w:rPr>
        <w:t>s</w:t>
      </w:r>
      <w:r w:rsidRPr="179436A5" w:rsidR="0737A13A">
        <w:rPr>
          <w:noProof w:val="0"/>
          <w:sz w:val="36"/>
          <w:szCs w:val="36"/>
          <w:lang w:val="en-GB"/>
        </w:rPr>
        <w:t xml:space="preserve"> List</w:t>
      </w:r>
      <w:bookmarkEnd w:id="92398733"/>
    </w:p>
    <w:p w:rsidR="0737A13A" w:rsidP="4FA50355" w:rsidRDefault="0737A13A" w14:paraId="6B1036B2" w14:textId="313D640F">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GB"/>
        </w:rPr>
        <w:t>6. Obstetrics Training</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945"/>
        <w:gridCol w:w="5160"/>
        <w:gridCol w:w="3000"/>
      </w:tblGrid>
      <w:tr w:rsidR="4FA50355" w:rsidTr="4FA50355" w14:paraId="10534D3B">
        <w:trPr>
          <w:trHeight w:val="300"/>
        </w:trPr>
        <w:tc>
          <w:tcPr>
            <w:tcW w:w="945" w:type="dxa"/>
            <w:tcMar>
              <w:left w:w="105" w:type="dxa"/>
              <w:right w:w="105" w:type="dxa"/>
            </w:tcMar>
            <w:vAlign w:val="center"/>
          </w:tcPr>
          <w:p w:rsidR="4FA50355" w:rsidP="4FA50355" w:rsidRDefault="4FA50355" w14:paraId="38532E18" w14:textId="1294CBF2">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6.1</w:t>
            </w:r>
          </w:p>
        </w:tc>
        <w:tc>
          <w:tcPr>
            <w:tcW w:w="5160" w:type="dxa"/>
            <w:tcMar>
              <w:left w:w="105" w:type="dxa"/>
              <w:right w:w="105" w:type="dxa"/>
            </w:tcMar>
            <w:vAlign w:val="center"/>
          </w:tcPr>
          <w:p w:rsidR="4FA50355" w:rsidP="4FA50355" w:rsidRDefault="4FA50355" w14:paraId="45C3447D" w14:textId="196FF9B6">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To what extent do you agree or disagree with the following statements?</w:t>
            </w:r>
          </w:p>
        </w:tc>
        <w:tc>
          <w:tcPr>
            <w:tcW w:w="3000" w:type="dxa"/>
            <w:tcMar>
              <w:left w:w="105" w:type="dxa"/>
              <w:right w:w="105" w:type="dxa"/>
            </w:tcMar>
            <w:vAlign w:val="center"/>
          </w:tcPr>
          <w:p w:rsidR="4FA50355" w:rsidP="4FA50355" w:rsidRDefault="4FA50355" w14:paraId="793A5023" w14:textId="248E8C14">
            <w:pPr>
              <w:bidi w:val="0"/>
              <w:jc w:val="center"/>
              <w:rPr>
                <w:rFonts w:ascii="Calibri" w:hAnsi="Calibri" w:eastAsia="Calibri" w:cs="Calibri"/>
                <w:b w:val="0"/>
                <w:bCs w:val="0"/>
                <w:i w:val="0"/>
                <w:iCs w:val="0"/>
                <w:color w:val="007CBA"/>
                <w:sz w:val="36"/>
                <w:szCs w:val="36"/>
              </w:rPr>
            </w:pPr>
          </w:p>
        </w:tc>
      </w:tr>
      <w:tr w:rsidR="4FA50355" w:rsidTr="4FA50355" w14:paraId="7BC921B5">
        <w:trPr>
          <w:trHeight w:val="300"/>
        </w:trPr>
        <w:tc>
          <w:tcPr>
            <w:tcW w:w="945" w:type="dxa"/>
            <w:tcMar>
              <w:left w:w="105" w:type="dxa"/>
              <w:right w:w="105" w:type="dxa"/>
            </w:tcMar>
            <w:vAlign w:val="center"/>
          </w:tcPr>
          <w:p w:rsidR="4FA50355" w:rsidP="4FA50355" w:rsidRDefault="4FA50355" w14:paraId="6949F2DB" w14:textId="676BAD29">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6.1.1</w:t>
            </w:r>
          </w:p>
        </w:tc>
        <w:tc>
          <w:tcPr>
            <w:tcW w:w="5160" w:type="dxa"/>
            <w:tcMar>
              <w:left w:w="105" w:type="dxa"/>
              <w:right w:w="105" w:type="dxa"/>
            </w:tcMar>
            <w:vAlign w:val="center"/>
          </w:tcPr>
          <w:p w:rsidR="4FA50355" w:rsidP="4FA50355" w:rsidRDefault="4FA50355" w14:paraId="252F775C" w14:textId="0F52F60C">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I am on track to fulfil my training requirements for the year in obstetrics</w:t>
            </w:r>
          </w:p>
        </w:tc>
        <w:tc>
          <w:tcPr>
            <w:tcW w:w="3000" w:type="dxa"/>
            <w:tcMar>
              <w:left w:w="105" w:type="dxa"/>
              <w:right w:w="105" w:type="dxa"/>
            </w:tcMar>
            <w:vAlign w:val="center"/>
          </w:tcPr>
          <w:p w:rsidR="4FA50355" w:rsidP="4FA50355" w:rsidRDefault="4FA50355" w14:paraId="60DF3BDC" w14:textId="0453D6D3">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Strongly Agree | Agree | Neither Agree nor Disagree | Disagree | Strongly Disagree</w:t>
            </w:r>
          </w:p>
        </w:tc>
      </w:tr>
      <w:tr w:rsidR="4FA50355" w:rsidTr="4FA50355" w14:paraId="2603DA9B">
        <w:trPr>
          <w:trHeight w:val="300"/>
        </w:trPr>
        <w:tc>
          <w:tcPr>
            <w:tcW w:w="945" w:type="dxa"/>
            <w:tcMar>
              <w:left w:w="105" w:type="dxa"/>
              <w:right w:w="105" w:type="dxa"/>
            </w:tcMar>
            <w:vAlign w:val="center"/>
          </w:tcPr>
          <w:p w:rsidR="4FA50355" w:rsidP="4FA50355" w:rsidRDefault="4FA50355" w14:paraId="46ED1195" w14:textId="2EEE4E8A">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6.1.2</w:t>
            </w:r>
          </w:p>
        </w:tc>
        <w:tc>
          <w:tcPr>
            <w:tcW w:w="5160" w:type="dxa"/>
            <w:tcMar>
              <w:left w:w="105" w:type="dxa"/>
              <w:right w:w="105" w:type="dxa"/>
            </w:tcMar>
            <w:vAlign w:val="center"/>
          </w:tcPr>
          <w:p w:rsidR="4FA50355" w:rsidP="4FA50355" w:rsidRDefault="4FA50355" w14:paraId="657C1EA0" w14:textId="0ED1933B">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I had sufficient opportunities based on my curriculum needs to perform caesarean births appropriate to my level of training</w:t>
            </w:r>
          </w:p>
        </w:tc>
        <w:tc>
          <w:tcPr>
            <w:tcW w:w="3000" w:type="dxa"/>
            <w:tcMar>
              <w:left w:w="105" w:type="dxa"/>
              <w:right w:w="105" w:type="dxa"/>
            </w:tcMar>
            <w:vAlign w:val="center"/>
          </w:tcPr>
          <w:p w:rsidR="4FA50355" w:rsidP="4FA50355" w:rsidRDefault="4FA50355" w14:paraId="62E1813B" w14:textId="31312FCF">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Strongly Agree | Agree | Neither Agree nor Disagree | Disagree | Strongly Disagree</w:t>
            </w:r>
          </w:p>
        </w:tc>
      </w:tr>
      <w:tr w:rsidR="4FA50355" w:rsidTr="4FA50355" w14:paraId="3DB3A5C1">
        <w:trPr>
          <w:trHeight w:val="300"/>
        </w:trPr>
        <w:tc>
          <w:tcPr>
            <w:tcW w:w="945" w:type="dxa"/>
            <w:tcMar>
              <w:left w:w="105" w:type="dxa"/>
              <w:right w:w="105" w:type="dxa"/>
            </w:tcMar>
            <w:vAlign w:val="center"/>
          </w:tcPr>
          <w:p w:rsidR="4FA50355" w:rsidP="4FA50355" w:rsidRDefault="4FA50355" w14:paraId="70B66677" w14:textId="25C5A2B3">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6.1.3</w:t>
            </w:r>
          </w:p>
        </w:tc>
        <w:tc>
          <w:tcPr>
            <w:tcW w:w="5160" w:type="dxa"/>
            <w:tcMar>
              <w:left w:w="105" w:type="dxa"/>
              <w:right w:w="105" w:type="dxa"/>
            </w:tcMar>
            <w:vAlign w:val="center"/>
          </w:tcPr>
          <w:p w:rsidR="4FA50355" w:rsidP="4FA50355" w:rsidRDefault="4FA50355" w14:paraId="1F664F90" w14:textId="1FFCCBE8">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I had sufficient opportunities based on my curriculum needs to perform assisted vaginal births appropriate to my level of training</w:t>
            </w:r>
          </w:p>
        </w:tc>
        <w:tc>
          <w:tcPr>
            <w:tcW w:w="3000" w:type="dxa"/>
            <w:tcMar>
              <w:left w:w="105" w:type="dxa"/>
              <w:right w:w="105" w:type="dxa"/>
            </w:tcMar>
            <w:vAlign w:val="center"/>
          </w:tcPr>
          <w:p w:rsidR="4FA50355" w:rsidP="4FA50355" w:rsidRDefault="4FA50355" w14:paraId="411547AF" w14:textId="57A52516">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Strongly Agree | Agree | Neither Agree nor Disagree | Disagree | Strongly Disagree</w:t>
            </w:r>
          </w:p>
        </w:tc>
      </w:tr>
      <w:tr w:rsidR="4FA50355" w:rsidTr="4FA50355" w14:paraId="2EEF215E">
        <w:trPr>
          <w:trHeight w:val="300"/>
        </w:trPr>
        <w:tc>
          <w:tcPr>
            <w:tcW w:w="945" w:type="dxa"/>
            <w:tcMar>
              <w:left w:w="105" w:type="dxa"/>
              <w:right w:w="105" w:type="dxa"/>
            </w:tcMar>
            <w:vAlign w:val="center"/>
          </w:tcPr>
          <w:p w:rsidR="4FA50355" w:rsidP="4FA50355" w:rsidRDefault="4FA50355" w14:paraId="353DA73C" w14:textId="451FEFD1">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6.1.4</w:t>
            </w:r>
          </w:p>
        </w:tc>
        <w:tc>
          <w:tcPr>
            <w:tcW w:w="5160" w:type="dxa"/>
            <w:tcMar>
              <w:left w:w="105" w:type="dxa"/>
              <w:right w:w="105" w:type="dxa"/>
            </w:tcMar>
            <w:vAlign w:val="center"/>
          </w:tcPr>
          <w:p w:rsidR="4FA50355" w:rsidP="4FA50355" w:rsidRDefault="4FA50355" w14:paraId="41CE51EF" w14:textId="3E719D6D">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I have had appropriate supervision &amp; support whilst on labour ward – outside of normal working hours</w:t>
            </w:r>
          </w:p>
        </w:tc>
        <w:tc>
          <w:tcPr>
            <w:tcW w:w="3000" w:type="dxa"/>
            <w:tcMar>
              <w:left w:w="105" w:type="dxa"/>
              <w:right w:w="105" w:type="dxa"/>
            </w:tcMar>
            <w:vAlign w:val="center"/>
          </w:tcPr>
          <w:p w:rsidR="4FA50355" w:rsidP="4FA50355" w:rsidRDefault="4FA50355" w14:paraId="4CB4B358" w14:textId="31A038C1">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Strongly Agree | Agree | Neither Agree nor Disagree | Disagree | Strongly Disagree</w:t>
            </w:r>
          </w:p>
        </w:tc>
      </w:tr>
      <w:tr w:rsidR="4FA50355" w:rsidTr="4FA50355" w14:paraId="52BCF08C">
        <w:trPr>
          <w:trHeight w:val="300"/>
        </w:trPr>
        <w:tc>
          <w:tcPr>
            <w:tcW w:w="945" w:type="dxa"/>
            <w:tcMar>
              <w:left w:w="105" w:type="dxa"/>
              <w:right w:w="105" w:type="dxa"/>
            </w:tcMar>
            <w:vAlign w:val="center"/>
          </w:tcPr>
          <w:p w:rsidR="4FA50355" w:rsidP="4FA50355" w:rsidRDefault="4FA50355" w14:paraId="6FF14435" w14:textId="10196F05">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6.1.5</w:t>
            </w:r>
          </w:p>
        </w:tc>
        <w:tc>
          <w:tcPr>
            <w:tcW w:w="5160" w:type="dxa"/>
            <w:tcMar>
              <w:left w:w="105" w:type="dxa"/>
              <w:right w:w="105" w:type="dxa"/>
            </w:tcMar>
            <w:vAlign w:val="center"/>
          </w:tcPr>
          <w:p w:rsidR="4FA50355" w:rsidP="4FA50355" w:rsidRDefault="4FA50355" w14:paraId="76CEE408" w14:textId="0D1E8279">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Trainers were supportive in completing the required obstetric workplace-based assessments</w:t>
            </w:r>
          </w:p>
        </w:tc>
        <w:tc>
          <w:tcPr>
            <w:tcW w:w="3000" w:type="dxa"/>
            <w:tcMar>
              <w:left w:w="105" w:type="dxa"/>
              <w:right w:w="105" w:type="dxa"/>
            </w:tcMar>
            <w:vAlign w:val="center"/>
          </w:tcPr>
          <w:p w:rsidR="4FA50355" w:rsidP="4FA50355" w:rsidRDefault="4FA50355" w14:paraId="18085DA1" w14:textId="2F49C272">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Strongly Agree | Agree | Neither Agree nor Disagree | Disagree | Strongly Disagree</w:t>
            </w:r>
          </w:p>
        </w:tc>
      </w:tr>
      <w:tr w:rsidR="4FA50355" w:rsidTr="4FA50355" w14:paraId="73BF7E1F">
        <w:trPr>
          <w:trHeight w:val="300"/>
        </w:trPr>
        <w:tc>
          <w:tcPr>
            <w:tcW w:w="945" w:type="dxa"/>
            <w:tcMar>
              <w:left w:w="105" w:type="dxa"/>
              <w:right w:w="105" w:type="dxa"/>
            </w:tcMar>
            <w:vAlign w:val="center"/>
          </w:tcPr>
          <w:p w:rsidR="4FA50355" w:rsidP="4FA50355" w:rsidRDefault="4FA50355" w14:paraId="6513F906" w14:textId="64A097AA">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6.1.6</w:t>
            </w:r>
          </w:p>
        </w:tc>
        <w:tc>
          <w:tcPr>
            <w:tcW w:w="5160" w:type="dxa"/>
            <w:tcMar>
              <w:left w:w="105" w:type="dxa"/>
              <w:right w:w="105" w:type="dxa"/>
            </w:tcMar>
            <w:vAlign w:val="center"/>
          </w:tcPr>
          <w:p w:rsidR="4FA50355" w:rsidP="4FA50355" w:rsidRDefault="4FA50355" w14:paraId="7E53A9C5" w14:textId="79580F6B">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My clinical supervisors have provided me with feedback that is constructive and helpful</w:t>
            </w:r>
          </w:p>
        </w:tc>
        <w:tc>
          <w:tcPr>
            <w:tcW w:w="3000" w:type="dxa"/>
            <w:tcMar>
              <w:left w:w="105" w:type="dxa"/>
              <w:right w:w="105" w:type="dxa"/>
            </w:tcMar>
            <w:vAlign w:val="center"/>
          </w:tcPr>
          <w:p w:rsidR="4FA50355" w:rsidP="4FA50355" w:rsidRDefault="4FA50355" w14:paraId="1E300677" w14:textId="24458C56">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Strongly Agree | Agree | Neither Agree nor Disagree | Disagree | Strongly Disagree</w:t>
            </w:r>
          </w:p>
        </w:tc>
      </w:tr>
      <w:tr w:rsidR="4FA50355" w:rsidTr="4FA50355" w14:paraId="5EBE56FF">
        <w:trPr>
          <w:trHeight w:val="300"/>
        </w:trPr>
        <w:tc>
          <w:tcPr>
            <w:tcW w:w="945" w:type="dxa"/>
            <w:tcMar>
              <w:left w:w="105" w:type="dxa"/>
              <w:right w:w="105" w:type="dxa"/>
            </w:tcMar>
            <w:vAlign w:val="center"/>
          </w:tcPr>
          <w:p w:rsidR="4FA50355" w:rsidP="4FA50355" w:rsidRDefault="4FA50355" w14:paraId="16E88862" w14:textId="0C8CFE86">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6.1.7</w:t>
            </w:r>
          </w:p>
        </w:tc>
        <w:tc>
          <w:tcPr>
            <w:tcW w:w="5160" w:type="dxa"/>
            <w:tcMar>
              <w:left w:w="105" w:type="dxa"/>
              <w:right w:w="105" w:type="dxa"/>
            </w:tcMar>
            <w:vAlign w:val="center"/>
          </w:tcPr>
          <w:p w:rsidR="4FA50355" w:rsidP="4FA50355" w:rsidRDefault="4FA50355" w14:paraId="4C2C984A" w14:textId="19856FD8">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I have had opportunities to attend antenatal clinics frequently enough to fulfil my learning needs</w:t>
            </w:r>
          </w:p>
        </w:tc>
        <w:tc>
          <w:tcPr>
            <w:tcW w:w="3000" w:type="dxa"/>
            <w:tcMar>
              <w:left w:w="105" w:type="dxa"/>
              <w:right w:w="105" w:type="dxa"/>
            </w:tcMar>
            <w:vAlign w:val="center"/>
          </w:tcPr>
          <w:p w:rsidR="4FA50355" w:rsidP="4FA50355" w:rsidRDefault="4FA50355" w14:paraId="14370E95" w14:textId="325BFE12">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Strongly Agree | Agree | Neither Agree nor Disagree | Disagree | Strongly Disagree</w:t>
            </w:r>
          </w:p>
        </w:tc>
      </w:tr>
      <w:tr w:rsidR="4FA50355" w:rsidTr="4FA50355" w14:paraId="0BED704E">
        <w:trPr>
          <w:trHeight w:val="300"/>
        </w:trPr>
        <w:tc>
          <w:tcPr>
            <w:tcW w:w="945" w:type="dxa"/>
            <w:tcMar>
              <w:left w:w="105" w:type="dxa"/>
              <w:right w:w="105" w:type="dxa"/>
            </w:tcMar>
            <w:vAlign w:val="center"/>
          </w:tcPr>
          <w:p w:rsidR="4FA50355" w:rsidP="4FA50355" w:rsidRDefault="4FA50355" w14:paraId="49DADD9A" w14:textId="326292E0">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6.1.8</w:t>
            </w:r>
          </w:p>
        </w:tc>
        <w:tc>
          <w:tcPr>
            <w:tcW w:w="5160" w:type="dxa"/>
            <w:tcMar>
              <w:left w:w="105" w:type="dxa"/>
              <w:right w:w="105" w:type="dxa"/>
            </w:tcMar>
            <w:vAlign w:val="center"/>
          </w:tcPr>
          <w:p w:rsidR="4FA50355" w:rsidP="4FA50355" w:rsidRDefault="4FA50355" w14:paraId="20BBEFC3" w14:textId="5B9518EA">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I have had appropriate supervision for my level of training in antenatal clinic</w:t>
            </w:r>
          </w:p>
        </w:tc>
        <w:tc>
          <w:tcPr>
            <w:tcW w:w="3000" w:type="dxa"/>
            <w:tcMar>
              <w:left w:w="105" w:type="dxa"/>
              <w:right w:w="105" w:type="dxa"/>
            </w:tcMar>
            <w:vAlign w:val="center"/>
          </w:tcPr>
          <w:p w:rsidR="4FA50355" w:rsidP="4FA50355" w:rsidRDefault="4FA50355" w14:paraId="3A2A1ABA" w14:textId="2C3F0B27">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Strongly Agree | Agree | Neither Agree nor Disagree | Disagree | Strongly Disagree</w:t>
            </w:r>
          </w:p>
        </w:tc>
      </w:tr>
      <w:tr w:rsidR="4FA50355" w:rsidTr="4FA50355" w14:paraId="00B102AC">
        <w:trPr>
          <w:trHeight w:val="300"/>
        </w:trPr>
        <w:tc>
          <w:tcPr>
            <w:tcW w:w="945" w:type="dxa"/>
            <w:tcMar>
              <w:left w:w="105" w:type="dxa"/>
              <w:right w:w="105" w:type="dxa"/>
            </w:tcMar>
            <w:vAlign w:val="center"/>
          </w:tcPr>
          <w:p w:rsidR="4FA50355" w:rsidP="4FA50355" w:rsidRDefault="4FA50355" w14:paraId="26E90882" w14:textId="49ECFE65">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6.1.9</w:t>
            </w:r>
          </w:p>
        </w:tc>
        <w:tc>
          <w:tcPr>
            <w:tcW w:w="5160" w:type="dxa"/>
            <w:tcMar>
              <w:left w:w="105" w:type="dxa"/>
              <w:right w:w="105" w:type="dxa"/>
            </w:tcMar>
            <w:vAlign w:val="center"/>
          </w:tcPr>
          <w:p w:rsidR="4FA50355" w:rsidP="4FA50355" w:rsidRDefault="4FA50355" w14:paraId="09D2F80B" w14:textId="47ED52A8">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I have had the opportunity to attend specialist antenatal clinics (e.g. maternal medicine and fetal medicine)</w:t>
            </w:r>
          </w:p>
        </w:tc>
        <w:tc>
          <w:tcPr>
            <w:tcW w:w="3000" w:type="dxa"/>
            <w:tcMar>
              <w:left w:w="105" w:type="dxa"/>
              <w:right w:w="105" w:type="dxa"/>
            </w:tcMar>
            <w:vAlign w:val="center"/>
          </w:tcPr>
          <w:p w:rsidR="4FA50355" w:rsidP="4FA50355" w:rsidRDefault="4FA50355" w14:paraId="2348B523" w14:textId="2131E08D">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Strongly Agree | Agree | Neither Agree nor Disagree | Disagree | Strongly Disagree</w:t>
            </w:r>
          </w:p>
        </w:tc>
      </w:tr>
      <w:tr w:rsidR="4FA50355" w:rsidTr="4FA50355" w14:paraId="40A14598">
        <w:trPr>
          <w:trHeight w:val="300"/>
        </w:trPr>
        <w:tc>
          <w:tcPr>
            <w:tcW w:w="945" w:type="dxa"/>
            <w:tcMar>
              <w:left w:w="105" w:type="dxa"/>
              <w:right w:w="105" w:type="dxa"/>
            </w:tcMar>
            <w:vAlign w:val="center"/>
          </w:tcPr>
          <w:p w:rsidR="4FA50355" w:rsidP="4FA50355" w:rsidRDefault="4FA50355" w14:paraId="535519FA" w14:textId="11809E7D">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6.1.10</w:t>
            </w:r>
          </w:p>
        </w:tc>
        <w:tc>
          <w:tcPr>
            <w:tcW w:w="5160" w:type="dxa"/>
            <w:tcMar>
              <w:left w:w="105" w:type="dxa"/>
              <w:right w:w="105" w:type="dxa"/>
            </w:tcMar>
            <w:vAlign w:val="center"/>
          </w:tcPr>
          <w:p w:rsidR="4FA50355" w:rsidP="4FA50355" w:rsidRDefault="4FA50355" w14:paraId="3E4AF634" w14:textId="153EB1DF">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All things considered I would recommend this unit to other O&amp;G trainees for the development of their obstetric skills</w:t>
            </w:r>
          </w:p>
        </w:tc>
        <w:tc>
          <w:tcPr>
            <w:tcW w:w="3000" w:type="dxa"/>
            <w:tcMar>
              <w:left w:w="105" w:type="dxa"/>
              <w:right w:w="105" w:type="dxa"/>
            </w:tcMar>
            <w:vAlign w:val="center"/>
          </w:tcPr>
          <w:p w:rsidR="4FA50355" w:rsidP="4FA50355" w:rsidRDefault="4FA50355" w14:paraId="2AE0CAB8" w14:textId="1937E63E">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Strongly Agree | Agree | Neither Agree nor Disagree | Disagree | Strongly Disagree</w:t>
            </w:r>
          </w:p>
        </w:tc>
      </w:tr>
      <w:tr w:rsidR="4FA50355" w:rsidTr="4FA50355" w14:paraId="393FDAF2">
        <w:trPr>
          <w:trHeight w:val="300"/>
        </w:trPr>
        <w:tc>
          <w:tcPr>
            <w:tcW w:w="945" w:type="dxa"/>
            <w:tcMar>
              <w:left w:w="105" w:type="dxa"/>
              <w:right w:w="105" w:type="dxa"/>
            </w:tcMar>
            <w:vAlign w:val="center"/>
          </w:tcPr>
          <w:p w:rsidR="4FA50355" w:rsidP="4FA50355" w:rsidRDefault="4FA50355" w14:paraId="38465A46" w14:textId="510DE64F">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6.2</w:t>
            </w:r>
          </w:p>
        </w:tc>
        <w:tc>
          <w:tcPr>
            <w:tcW w:w="5160" w:type="dxa"/>
            <w:tcMar>
              <w:left w:w="105" w:type="dxa"/>
              <w:right w:w="105" w:type="dxa"/>
            </w:tcMar>
            <w:vAlign w:val="center"/>
          </w:tcPr>
          <w:p w:rsidR="4FA50355" w:rsidP="4FA50355" w:rsidRDefault="4FA50355" w14:paraId="3F5DC231" w14:textId="6C95B780">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Does your departmental mandatory skills training (such as PROMPT/emergency drills) include other professionals (e.g. midwives, paramedics, theatre staff, medical students) as participants in the training?</w:t>
            </w:r>
          </w:p>
        </w:tc>
        <w:tc>
          <w:tcPr>
            <w:tcW w:w="3000" w:type="dxa"/>
            <w:tcMar>
              <w:left w:w="105" w:type="dxa"/>
              <w:right w:w="105" w:type="dxa"/>
            </w:tcMar>
            <w:vAlign w:val="center"/>
          </w:tcPr>
          <w:p w:rsidR="4FA50355" w:rsidP="4FA50355" w:rsidRDefault="4FA50355" w14:paraId="7FDD8CB4" w14:textId="4F880D69">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Yes | No | Don't know</w:t>
            </w:r>
          </w:p>
        </w:tc>
      </w:tr>
      <w:tr w:rsidR="4FA50355" w:rsidTr="4FA50355" w14:paraId="17447EDE">
        <w:trPr>
          <w:trHeight w:val="300"/>
        </w:trPr>
        <w:tc>
          <w:tcPr>
            <w:tcW w:w="945" w:type="dxa"/>
            <w:tcMar>
              <w:left w:w="105" w:type="dxa"/>
              <w:right w:w="105" w:type="dxa"/>
            </w:tcMar>
            <w:vAlign w:val="center"/>
          </w:tcPr>
          <w:p w:rsidR="4FA50355" w:rsidP="4FA50355" w:rsidRDefault="4FA50355" w14:paraId="2F39F91C" w14:textId="6CD711BC">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6.2.1</w:t>
            </w:r>
          </w:p>
        </w:tc>
        <w:tc>
          <w:tcPr>
            <w:tcW w:w="5160" w:type="dxa"/>
            <w:tcMar>
              <w:left w:w="105" w:type="dxa"/>
              <w:right w:w="105" w:type="dxa"/>
            </w:tcMar>
            <w:vAlign w:val="center"/>
          </w:tcPr>
          <w:p w:rsidR="4FA50355" w:rsidP="4FA50355" w:rsidRDefault="4FA50355" w14:paraId="41DFBF5D" w14:textId="37379BF4">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Can you say what professions were included?</w:t>
            </w:r>
          </w:p>
        </w:tc>
        <w:tc>
          <w:tcPr>
            <w:tcW w:w="3000" w:type="dxa"/>
            <w:tcMar>
              <w:left w:w="105" w:type="dxa"/>
              <w:right w:w="105" w:type="dxa"/>
            </w:tcMar>
            <w:vAlign w:val="center"/>
          </w:tcPr>
          <w:p w:rsidR="4FA50355" w:rsidP="4FA50355" w:rsidRDefault="4FA50355" w14:paraId="3A58E811" w14:textId="3905E39E">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Midwives |  Anaesthetists | Theatre staff | Paramedics |Medical students | Physician associates | Other</w:t>
            </w:r>
          </w:p>
        </w:tc>
      </w:tr>
    </w:tbl>
    <w:p w:rsidR="4FA50355" w:rsidP="4FA50355" w:rsidRDefault="4FA50355" w14:paraId="06BBB7CE" w14:textId="42E35646">
      <w:pPr>
        <w:bidi w:val="0"/>
        <w:rPr>
          <w:rFonts w:ascii="Calibri" w:hAnsi="Calibri" w:eastAsia="Calibri" w:cs="Calibri"/>
          <w:b w:val="0"/>
          <w:bCs w:val="0"/>
          <w:i w:val="0"/>
          <w:iCs w:val="0"/>
          <w:caps w:val="0"/>
          <w:smallCaps w:val="0"/>
          <w:noProof w:val="0"/>
          <w:color w:val="007CBA"/>
          <w:sz w:val="36"/>
          <w:szCs w:val="36"/>
          <w:lang w:val="en-GB"/>
        </w:rPr>
      </w:pPr>
    </w:p>
    <w:p w:rsidR="4FA50355" w:rsidP="4FA50355" w:rsidRDefault="4FA50355" w14:paraId="6E3EBC08" w14:textId="4BF66404">
      <w:pPr>
        <w:bidi w:val="0"/>
        <w:rPr>
          <w:rFonts w:ascii="Calibri" w:hAnsi="Calibri" w:eastAsia="Calibri" w:cs="Calibri"/>
          <w:b w:val="0"/>
          <w:bCs w:val="0"/>
          <w:i w:val="0"/>
          <w:iCs w:val="0"/>
          <w:caps w:val="0"/>
          <w:smallCaps w:val="0"/>
          <w:noProof w:val="0"/>
          <w:color w:val="007CBA"/>
          <w:sz w:val="36"/>
          <w:szCs w:val="36"/>
          <w:lang w:val="en-GB"/>
        </w:rPr>
      </w:pPr>
    </w:p>
    <w:p w:rsidR="0737A13A" w:rsidP="4FA50355" w:rsidRDefault="0737A13A" w14:paraId="341B2E43" w14:textId="30A456B0">
      <w:pPr>
        <w:bidi w:val="0"/>
        <w:rPr>
          <w:rFonts w:ascii="Calibri" w:hAnsi="Calibri" w:eastAsia="Calibri" w:cs="Calibri"/>
          <w:b w:val="0"/>
          <w:bCs w:val="0"/>
          <w:i w:val="0"/>
          <w:iCs w:val="0"/>
          <w:caps w:val="0"/>
          <w:smallCaps w:val="0"/>
          <w:noProof w:val="0"/>
          <w:color w:val="000000" w:themeColor="text1" w:themeTint="FF" w:themeShade="FF"/>
          <w:sz w:val="24"/>
          <w:szCs w:val="24"/>
          <w:lang w:val="en-GB"/>
        </w:rPr>
      </w:pPr>
      <w:r w:rsidRPr="4FA50355" w:rsidR="0737A13A">
        <w:rPr>
          <w:rFonts w:ascii="Calibri" w:hAnsi="Calibri" w:eastAsia="Calibri" w:cs="Calibri"/>
          <w:b w:val="1"/>
          <w:bCs w:val="1"/>
          <w:i w:val="0"/>
          <w:iCs w:val="0"/>
          <w:caps w:val="0"/>
          <w:smallCaps w:val="0"/>
          <w:strike w:val="0"/>
          <w:dstrike w:val="0"/>
          <w:noProof w:val="0"/>
          <w:color w:val="000000" w:themeColor="text1" w:themeTint="FF" w:themeShade="FF"/>
          <w:sz w:val="24"/>
          <w:szCs w:val="24"/>
          <w:u w:val="single"/>
          <w:lang w:val="en-GB"/>
        </w:rPr>
        <w:t>7. Ultrasound Training</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080"/>
        <w:gridCol w:w="5025"/>
        <w:gridCol w:w="2880"/>
      </w:tblGrid>
      <w:tr w:rsidR="4FA50355" w:rsidTr="179436A5" w14:paraId="6F713869">
        <w:trPr>
          <w:trHeight w:val="300"/>
        </w:trPr>
        <w:tc>
          <w:tcPr>
            <w:tcW w:w="1080" w:type="dxa"/>
            <w:tcMar>
              <w:left w:w="105" w:type="dxa"/>
              <w:right w:w="105" w:type="dxa"/>
            </w:tcMar>
            <w:vAlign w:val="center"/>
          </w:tcPr>
          <w:p w:rsidR="4FA50355" w:rsidP="4FA50355" w:rsidRDefault="4FA50355" w14:paraId="634AF866" w14:textId="6F4F37C5">
            <w:pPr>
              <w:bidi w:val="0"/>
              <w:jc w:val="center"/>
              <w:rPr>
                <w:rFonts w:ascii="Calibri" w:hAnsi="Calibri" w:eastAsia="Calibri" w:cs="Calibri"/>
                <w:b w:val="0"/>
                <w:bCs w:val="0"/>
                <w:i w:val="0"/>
                <w:iCs w:val="0"/>
                <w:color w:val="007CBA"/>
                <w:sz w:val="36"/>
                <w:szCs w:val="36"/>
              </w:rPr>
            </w:pPr>
          </w:p>
        </w:tc>
        <w:tc>
          <w:tcPr>
            <w:tcW w:w="5025" w:type="dxa"/>
            <w:tcMar>
              <w:left w:w="105" w:type="dxa"/>
              <w:right w:w="105" w:type="dxa"/>
            </w:tcMar>
            <w:vAlign w:val="center"/>
          </w:tcPr>
          <w:p w:rsidR="4FA50355" w:rsidP="4FA50355" w:rsidRDefault="4FA50355" w14:paraId="75C2DE6E" w14:textId="68EC54A1">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The following questions are regarding core USS training and apply to all trainees regardless of training grade.</w:t>
            </w:r>
          </w:p>
        </w:tc>
        <w:tc>
          <w:tcPr>
            <w:tcW w:w="2880" w:type="dxa"/>
            <w:tcMar>
              <w:left w:w="105" w:type="dxa"/>
              <w:right w:w="105" w:type="dxa"/>
            </w:tcMar>
            <w:vAlign w:val="center"/>
          </w:tcPr>
          <w:p w:rsidR="4FA50355" w:rsidP="4FA50355" w:rsidRDefault="4FA50355" w14:paraId="26E6D584" w14:textId="61CF42DA">
            <w:pPr>
              <w:bidi w:val="0"/>
              <w:jc w:val="center"/>
              <w:rPr>
                <w:rFonts w:ascii="Calibri" w:hAnsi="Calibri" w:eastAsia="Calibri" w:cs="Calibri"/>
                <w:b w:val="0"/>
                <w:bCs w:val="0"/>
                <w:i w:val="0"/>
                <w:iCs w:val="0"/>
                <w:color w:val="007CBA"/>
                <w:sz w:val="36"/>
                <w:szCs w:val="36"/>
              </w:rPr>
            </w:pPr>
          </w:p>
        </w:tc>
      </w:tr>
      <w:tr w:rsidR="4FA50355" w:rsidTr="179436A5" w14:paraId="4E37AC24">
        <w:trPr>
          <w:trHeight w:val="300"/>
        </w:trPr>
        <w:tc>
          <w:tcPr>
            <w:tcW w:w="1080" w:type="dxa"/>
            <w:tcMar>
              <w:left w:w="105" w:type="dxa"/>
              <w:right w:w="105" w:type="dxa"/>
            </w:tcMar>
            <w:vAlign w:val="center"/>
          </w:tcPr>
          <w:p w:rsidR="4FA50355" w:rsidP="4FA50355" w:rsidRDefault="4FA50355" w14:paraId="56F35124" w14:textId="2EF442D1">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7.1</w:t>
            </w:r>
          </w:p>
        </w:tc>
        <w:tc>
          <w:tcPr>
            <w:tcW w:w="5025" w:type="dxa"/>
            <w:tcMar>
              <w:left w:w="105" w:type="dxa"/>
              <w:right w:w="105" w:type="dxa"/>
            </w:tcMar>
            <w:vAlign w:val="center"/>
          </w:tcPr>
          <w:p w:rsidR="4FA50355" w:rsidP="4FA50355" w:rsidRDefault="4FA50355" w14:paraId="494D0F30" w14:textId="2391D244">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To what degree do you agree or disagree with the following statements:</w:t>
            </w:r>
          </w:p>
        </w:tc>
        <w:tc>
          <w:tcPr>
            <w:tcW w:w="2880" w:type="dxa"/>
            <w:tcMar>
              <w:left w:w="105" w:type="dxa"/>
              <w:right w:w="105" w:type="dxa"/>
            </w:tcMar>
            <w:vAlign w:val="center"/>
          </w:tcPr>
          <w:p w:rsidR="4FA50355" w:rsidP="4FA50355" w:rsidRDefault="4FA50355" w14:paraId="6B8546BA" w14:textId="21E10C56">
            <w:pPr>
              <w:bidi w:val="0"/>
              <w:jc w:val="center"/>
              <w:rPr>
                <w:rFonts w:ascii="Calibri" w:hAnsi="Calibri" w:eastAsia="Calibri" w:cs="Calibri"/>
                <w:b w:val="0"/>
                <w:bCs w:val="0"/>
                <w:i w:val="0"/>
                <w:iCs w:val="0"/>
                <w:color w:val="007CBA"/>
                <w:sz w:val="36"/>
                <w:szCs w:val="36"/>
              </w:rPr>
            </w:pPr>
          </w:p>
        </w:tc>
      </w:tr>
      <w:tr w:rsidR="4FA50355" w:rsidTr="179436A5" w14:paraId="7ABBAFB8">
        <w:trPr>
          <w:trHeight w:val="300"/>
        </w:trPr>
        <w:tc>
          <w:tcPr>
            <w:tcW w:w="1080" w:type="dxa"/>
            <w:tcMar>
              <w:left w:w="105" w:type="dxa"/>
              <w:right w:w="105" w:type="dxa"/>
            </w:tcMar>
            <w:vAlign w:val="center"/>
          </w:tcPr>
          <w:p w:rsidR="4FA50355" w:rsidP="4FA50355" w:rsidRDefault="4FA50355" w14:paraId="7C2EC502" w14:textId="69F5FB89">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7.1.1</w:t>
            </w:r>
          </w:p>
        </w:tc>
        <w:tc>
          <w:tcPr>
            <w:tcW w:w="5025" w:type="dxa"/>
            <w:tcMar>
              <w:left w:w="105" w:type="dxa"/>
              <w:right w:w="105" w:type="dxa"/>
            </w:tcMar>
            <w:vAlign w:val="center"/>
          </w:tcPr>
          <w:p w:rsidR="4FA50355" w:rsidP="4FA50355" w:rsidRDefault="4FA50355" w14:paraId="6A3B194A" w14:textId="64DD4092">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I have had adequate opportunities for training in Transabdominal Ultrasound examination of early pregnancy (8-14/40)</w:t>
            </w:r>
          </w:p>
        </w:tc>
        <w:tc>
          <w:tcPr>
            <w:tcW w:w="2880" w:type="dxa"/>
            <w:tcMar>
              <w:left w:w="105" w:type="dxa"/>
              <w:right w:w="105" w:type="dxa"/>
            </w:tcMar>
            <w:vAlign w:val="center"/>
          </w:tcPr>
          <w:p w:rsidR="4FA50355" w:rsidP="4FA50355" w:rsidRDefault="4FA50355" w14:paraId="0201AEDC" w14:textId="359C235A">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Strongly Agree | Agree | Neither Agree nor Disagree | Disagree | Strongly Disagree</w:t>
            </w:r>
          </w:p>
        </w:tc>
      </w:tr>
      <w:tr w:rsidR="4FA50355" w:rsidTr="179436A5" w14:paraId="169FD944">
        <w:trPr>
          <w:trHeight w:val="300"/>
        </w:trPr>
        <w:tc>
          <w:tcPr>
            <w:tcW w:w="1080" w:type="dxa"/>
            <w:tcMar>
              <w:left w:w="105" w:type="dxa"/>
              <w:right w:w="105" w:type="dxa"/>
            </w:tcMar>
            <w:vAlign w:val="center"/>
          </w:tcPr>
          <w:p w:rsidR="4FA50355" w:rsidP="4FA50355" w:rsidRDefault="4FA50355" w14:paraId="1D488D3F" w14:textId="0393C09D">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7.1.2</w:t>
            </w:r>
          </w:p>
        </w:tc>
        <w:tc>
          <w:tcPr>
            <w:tcW w:w="5025" w:type="dxa"/>
            <w:tcMar>
              <w:left w:w="105" w:type="dxa"/>
              <w:right w:w="105" w:type="dxa"/>
            </w:tcMar>
            <w:vAlign w:val="center"/>
          </w:tcPr>
          <w:p w:rsidR="4FA50355" w:rsidP="4FA50355" w:rsidRDefault="4FA50355" w14:paraId="15FCDA64" w14:textId="7A4B4825">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I have had adequate opportunities for assessment in Transabdominal Ultrasound examination of early pregnancy (8-14/40)</w:t>
            </w:r>
          </w:p>
        </w:tc>
        <w:tc>
          <w:tcPr>
            <w:tcW w:w="2880" w:type="dxa"/>
            <w:tcMar>
              <w:left w:w="105" w:type="dxa"/>
              <w:right w:w="105" w:type="dxa"/>
            </w:tcMar>
            <w:vAlign w:val="center"/>
          </w:tcPr>
          <w:p w:rsidR="4FA50355" w:rsidP="4FA50355" w:rsidRDefault="4FA50355" w14:paraId="75378D81" w14:textId="2B04613A">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Strongly Agree | Agree | Neither Agree nor Disagree | Disagree | Strongly Disagree</w:t>
            </w:r>
          </w:p>
        </w:tc>
      </w:tr>
      <w:tr w:rsidR="4FA50355" w:rsidTr="179436A5" w14:paraId="63A1C91F">
        <w:trPr>
          <w:trHeight w:val="300"/>
        </w:trPr>
        <w:tc>
          <w:tcPr>
            <w:tcW w:w="1080" w:type="dxa"/>
            <w:tcMar>
              <w:left w:w="105" w:type="dxa"/>
              <w:right w:w="105" w:type="dxa"/>
            </w:tcMar>
            <w:vAlign w:val="center"/>
          </w:tcPr>
          <w:p w:rsidR="4FA50355" w:rsidP="4FA50355" w:rsidRDefault="4FA50355" w14:paraId="1A56BB1A" w14:textId="5BC80824">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7.1.3</w:t>
            </w:r>
          </w:p>
        </w:tc>
        <w:tc>
          <w:tcPr>
            <w:tcW w:w="5025" w:type="dxa"/>
            <w:tcMar>
              <w:left w:w="105" w:type="dxa"/>
              <w:right w:w="105" w:type="dxa"/>
            </w:tcMar>
            <w:vAlign w:val="center"/>
          </w:tcPr>
          <w:p w:rsidR="4FA50355" w:rsidP="4FA50355" w:rsidRDefault="4FA50355" w14:paraId="2ACA65F1" w14:textId="7B9C57DD">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Once I was assessed as competent in Transabdominal Ultrasound examination of early pregnancy (8-14/40) I had the opportunity to maintain my skills</w:t>
            </w:r>
          </w:p>
        </w:tc>
        <w:tc>
          <w:tcPr>
            <w:tcW w:w="2880" w:type="dxa"/>
            <w:tcMar>
              <w:left w:w="105" w:type="dxa"/>
              <w:right w:w="105" w:type="dxa"/>
            </w:tcMar>
            <w:vAlign w:val="center"/>
          </w:tcPr>
          <w:p w:rsidR="4FA50355" w:rsidP="4FA50355" w:rsidRDefault="4FA50355" w14:paraId="30136640" w14:textId="37774D32">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Strongly Agree | Agree | Neither Agree nor Disagree | Disagree | Strongly Disagree | Not yet signed off as competent</w:t>
            </w:r>
          </w:p>
        </w:tc>
      </w:tr>
      <w:tr w:rsidR="4FA50355" w:rsidTr="179436A5" w14:paraId="29622DB9">
        <w:trPr>
          <w:trHeight w:val="300"/>
        </w:trPr>
        <w:tc>
          <w:tcPr>
            <w:tcW w:w="1080" w:type="dxa"/>
            <w:tcMar>
              <w:left w:w="105" w:type="dxa"/>
              <w:right w:w="105" w:type="dxa"/>
            </w:tcMar>
            <w:vAlign w:val="center"/>
          </w:tcPr>
          <w:p w:rsidR="4FA50355" w:rsidP="4FA50355" w:rsidRDefault="4FA50355" w14:paraId="51C9FA19" w14:textId="793AE58D">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7.2</w:t>
            </w:r>
          </w:p>
        </w:tc>
        <w:tc>
          <w:tcPr>
            <w:tcW w:w="5025" w:type="dxa"/>
            <w:tcMar>
              <w:left w:w="105" w:type="dxa"/>
              <w:right w:w="105" w:type="dxa"/>
            </w:tcMar>
            <w:vAlign w:val="center"/>
          </w:tcPr>
          <w:p w:rsidR="4FA50355" w:rsidP="4FA50355" w:rsidRDefault="4FA50355" w14:paraId="3FD5B5EA" w14:textId="52E9A266">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To what degree do you agree or disagree with the following statements:</w:t>
            </w:r>
          </w:p>
        </w:tc>
        <w:tc>
          <w:tcPr>
            <w:tcW w:w="2880" w:type="dxa"/>
            <w:tcMar>
              <w:left w:w="105" w:type="dxa"/>
              <w:right w:w="105" w:type="dxa"/>
            </w:tcMar>
            <w:vAlign w:val="center"/>
          </w:tcPr>
          <w:p w:rsidR="4FA50355" w:rsidP="4FA50355" w:rsidRDefault="4FA50355" w14:paraId="523DFF61" w14:textId="0D0C4E11">
            <w:pPr>
              <w:bidi w:val="0"/>
              <w:jc w:val="center"/>
              <w:rPr>
                <w:rFonts w:ascii="Calibri" w:hAnsi="Calibri" w:eastAsia="Calibri" w:cs="Calibri"/>
                <w:b w:val="0"/>
                <w:bCs w:val="0"/>
                <w:i w:val="0"/>
                <w:iCs w:val="0"/>
                <w:color w:val="007CBA"/>
                <w:sz w:val="36"/>
                <w:szCs w:val="36"/>
              </w:rPr>
            </w:pPr>
          </w:p>
        </w:tc>
      </w:tr>
      <w:tr w:rsidR="4FA50355" w:rsidTr="179436A5" w14:paraId="39BF99E7">
        <w:trPr>
          <w:trHeight w:val="300"/>
        </w:trPr>
        <w:tc>
          <w:tcPr>
            <w:tcW w:w="1080" w:type="dxa"/>
            <w:tcMar>
              <w:left w:w="105" w:type="dxa"/>
              <w:right w:w="105" w:type="dxa"/>
            </w:tcMar>
            <w:vAlign w:val="center"/>
          </w:tcPr>
          <w:p w:rsidR="4FA50355" w:rsidP="4FA50355" w:rsidRDefault="4FA50355" w14:paraId="0D849834" w14:textId="02DF0567">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7.2.1</w:t>
            </w:r>
          </w:p>
        </w:tc>
        <w:tc>
          <w:tcPr>
            <w:tcW w:w="5025" w:type="dxa"/>
            <w:tcMar>
              <w:left w:w="105" w:type="dxa"/>
              <w:right w:w="105" w:type="dxa"/>
            </w:tcMar>
            <w:vAlign w:val="center"/>
          </w:tcPr>
          <w:p w:rsidR="4FA50355" w:rsidP="4FA50355" w:rsidRDefault="4FA50355" w14:paraId="57F6F50A" w14:textId="6B1F49B6">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I have had adequate opportunities for training in Transabdominal Ultrasound examination of later pregnancy (e.g. presentation, placental localisation, assessment of liquor volume, assessment of umbilical artery dopplers)</w:t>
            </w:r>
          </w:p>
        </w:tc>
        <w:tc>
          <w:tcPr>
            <w:tcW w:w="2880" w:type="dxa"/>
            <w:tcMar>
              <w:left w:w="105" w:type="dxa"/>
              <w:right w:w="105" w:type="dxa"/>
            </w:tcMar>
            <w:vAlign w:val="center"/>
          </w:tcPr>
          <w:p w:rsidR="4FA50355" w:rsidP="4FA50355" w:rsidRDefault="4FA50355" w14:paraId="6EBB87D7" w14:textId="3B14A82E">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Strongly Agree | Agree | Neither Agree nor Disagree | Disagree | Strongly Disagree</w:t>
            </w:r>
          </w:p>
        </w:tc>
      </w:tr>
      <w:tr w:rsidR="4FA50355" w:rsidTr="179436A5" w14:paraId="68AF5FF1">
        <w:trPr>
          <w:trHeight w:val="300"/>
        </w:trPr>
        <w:tc>
          <w:tcPr>
            <w:tcW w:w="1080" w:type="dxa"/>
            <w:tcMar>
              <w:left w:w="105" w:type="dxa"/>
              <w:right w:w="105" w:type="dxa"/>
            </w:tcMar>
            <w:vAlign w:val="center"/>
          </w:tcPr>
          <w:p w:rsidR="4FA50355" w:rsidP="4FA50355" w:rsidRDefault="4FA50355" w14:paraId="08BC9A89" w14:textId="165F0CCE">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7.2.2</w:t>
            </w:r>
          </w:p>
        </w:tc>
        <w:tc>
          <w:tcPr>
            <w:tcW w:w="5025" w:type="dxa"/>
            <w:tcMar>
              <w:left w:w="105" w:type="dxa"/>
              <w:right w:w="105" w:type="dxa"/>
            </w:tcMar>
            <w:vAlign w:val="center"/>
          </w:tcPr>
          <w:p w:rsidR="4FA50355" w:rsidP="4FA50355" w:rsidRDefault="4FA50355" w14:paraId="670D79F0" w14:textId="3B799766">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I have had adequate opportunities for assessment in Transabdominal Ultrasound examination of later pregnancy (e.g. presentation, placental localisation, assessment of liquor volume, assessment of umbilical artery dopplers)</w:t>
            </w:r>
          </w:p>
        </w:tc>
        <w:tc>
          <w:tcPr>
            <w:tcW w:w="2880" w:type="dxa"/>
            <w:tcMar>
              <w:left w:w="105" w:type="dxa"/>
              <w:right w:w="105" w:type="dxa"/>
            </w:tcMar>
            <w:vAlign w:val="center"/>
          </w:tcPr>
          <w:p w:rsidR="4FA50355" w:rsidP="4FA50355" w:rsidRDefault="4FA50355" w14:paraId="113BB225" w14:textId="158E7A90">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Strongly Agree | Agree | Neither Agree nor Disagree | Disagree | Strongly Disagree</w:t>
            </w:r>
          </w:p>
        </w:tc>
      </w:tr>
      <w:tr w:rsidR="4FA50355" w:rsidTr="179436A5" w14:paraId="1671BF8F">
        <w:trPr>
          <w:trHeight w:val="300"/>
        </w:trPr>
        <w:tc>
          <w:tcPr>
            <w:tcW w:w="1080" w:type="dxa"/>
            <w:tcMar>
              <w:left w:w="105" w:type="dxa"/>
              <w:right w:w="105" w:type="dxa"/>
            </w:tcMar>
            <w:vAlign w:val="center"/>
          </w:tcPr>
          <w:p w:rsidR="4FA50355" w:rsidP="4FA50355" w:rsidRDefault="4FA50355" w14:paraId="37F52BC2" w14:textId="1DD2B0BC">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7.2.3</w:t>
            </w:r>
          </w:p>
        </w:tc>
        <w:tc>
          <w:tcPr>
            <w:tcW w:w="5025" w:type="dxa"/>
            <w:tcMar>
              <w:left w:w="105" w:type="dxa"/>
              <w:right w:w="105" w:type="dxa"/>
            </w:tcMar>
            <w:vAlign w:val="center"/>
          </w:tcPr>
          <w:p w:rsidR="4FA50355" w:rsidP="4FA50355" w:rsidRDefault="4FA50355" w14:paraId="29F068A4" w14:textId="5437DEB1">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Once I was assessed as competent in Transabdominal Ultrasound examination of later pregnancy (e.g. presentation, placental localisation, assessment of liquor volume, assessment of umbilical artery dopplers) I had the opportunity to maintain my skills</w:t>
            </w:r>
          </w:p>
        </w:tc>
        <w:tc>
          <w:tcPr>
            <w:tcW w:w="2880" w:type="dxa"/>
            <w:tcMar>
              <w:left w:w="105" w:type="dxa"/>
              <w:right w:w="105" w:type="dxa"/>
            </w:tcMar>
            <w:vAlign w:val="center"/>
          </w:tcPr>
          <w:p w:rsidR="4FA50355" w:rsidP="4FA50355" w:rsidRDefault="4FA50355" w14:paraId="0B01DB35" w14:textId="15B68B85">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Strongly Agree | Agree | Neither Agree nor Disagree | Disagree | Strongly Disagree | Not yet signed off as competent</w:t>
            </w:r>
          </w:p>
        </w:tc>
      </w:tr>
      <w:tr w:rsidR="4FA50355" w:rsidTr="179436A5" w14:paraId="74835F14">
        <w:trPr>
          <w:trHeight w:val="300"/>
        </w:trPr>
        <w:tc>
          <w:tcPr>
            <w:tcW w:w="1080" w:type="dxa"/>
            <w:tcMar>
              <w:left w:w="105" w:type="dxa"/>
              <w:right w:w="105" w:type="dxa"/>
            </w:tcMar>
            <w:vAlign w:val="center"/>
          </w:tcPr>
          <w:p w:rsidR="4FA50355" w:rsidP="4FA50355" w:rsidRDefault="4FA50355" w14:paraId="3C6B4E8C" w14:textId="3CE068EF">
            <w:pPr>
              <w:bidi w:val="0"/>
              <w:jc w:val="center"/>
              <w:rPr>
                <w:rFonts w:ascii="Calibri" w:hAnsi="Calibri" w:eastAsia="Calibri" w:cs="Calibri"/>
                <w:b w:val="0"/>
                <w:bCs w:val="0"/>
                <w:i w:val="0"/>
                <w:iCs w:val="0"/>
                <w:color w:val="007CBA"/>
                <w:sz w:val="36"/>
                <w:szCs w:val="36"/>
              </w:rPr>
            </w:pPr>
          </w:p>
        </w:tc>
        <w:tc>
          <w:tcPr>
            <w:tcW w:w="5025" w:type="dxa"/>
            <w:tcMar>
              <w:left w:w="105" w:type="dxa"/>
              <w:right w:w="105" w:type="dxa"/>
            </w:tcMar>
            <w:vAlign w:val="center"/>
          </w:tcPr>
          <w:p w:rsidR="4FA50355" w:rsidP="4FA50355" w:rsidRDefault="4FA50355" w14:paraId="117131A6" w14:textId="292348DC">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The following questions are regarding additional ultrasound modules that you may be training in.</w:t>
            </w:r>
          </w:p>
        </w:tc>
        <w:tc>
          <w:tcPr>
            <w:tcW w:w="2880" w:type="dxa"/>
            <w:tcMar>
              <w:left w:w="105" w:type="dxa"/>
              <w:right w:w="105" w:type="dxa"/>
            </w:tcMar>
            <w:vAlign w:val="center"/>
          </w:tcPr>
          <w:p w:rsidR="4FA50355" w:rsidP="4FA50355" w:rsidRDefault="4FA50355" w14:paraId="1D46FCF1" w14:textId="2EB47A33">
            <w:pPr>
              <w:bidi w:val="0"/>
              <w:jc w:val="center"/>
              <w:rPr>
                <w:rFonts w:ascii="Calibri" w:hAnsi="Calibri" w:eastAsia="Calibri" w:cs="Calibri"/>
                <w:b w:val="0"/>
                <w:bCs w:val="0"/>
                <w:i w:val="0"/>
                <w:iCs w:val="0"/>
                <w:color w:val="007CBA"/>
                <w:sz w:val="36"/>
                <w:szCs w:val="36"/>
              </w:rPr>
            </w:pPr>
          </w:p>
        </w:tc>
      </w:tr>
      <w:tr w:rsidR="4FA50355" w:rsidTr="179436A5" w14:paraId="2FE6949A">
        <w:trPr>
          <w:trHeight w:val="300"/>
        </w:trPr>
        <w:tc>
          <w:tcPr>
            <w:tcW w:w="1080" w:type="dxa"/>
            <w:tcMar>
              <w:left w:w="105" w:type="dxa"/>
              <w:right w:w="105" w:type="dxa"/>
            </w:tcMar>
            <w:vAlign w:val="center"/>
          </w:tcPr>
          <w:p w:rsidR="4FA50355" w:rsidP="4FA50355" w:rsidRDefault="4FA50355" w14:paraId="3B4FB816" w14:textId="48D7E302">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7.3</w:t>
            </w:r>
          </w:p>
        </w:tc>
        <w:tc>
          <w:tcPr>
            <w:tcW w:w="5025" w:type="dxa"/>
            <w:tcMar>
              <w:left w:w="105" w:type="dxa"/>
              <w:right w:w="105" w:type="dxa"/>
            </w:tcMar>
            <w:vAlign w:val="center"/>
          </w:tcPr>
          <w:p w:rsidR="4FA50355" w:rsidP="4FA50355" w:rsidRDefault="4FA50355" w14:paraId="0DB07555" w14:textId="19893311">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Are you undertaking Transabdominal scanning of fetal biometry?</w:t>
            </w:r>
          </w:p>
        </w:tc>
        <w:tc>
          <w:tcPr>
            <w:tcW w:w="2880" w:type="dxa"/>
            <w:tcMar>
              <w:left w:w="105" w:type="dxa"/>
              <w:right w:w="105" w:type="dxa"/>
            </w:tcMar>
            <w:vAlign w:val="center"/>
          </w:tcPr>
          <w:p w:rsidR="4FA50355" w:rsidP="4FA50355" w:rsidRDefault="4FA50355" w14:paraId="521703C9" w14:textId="271837B1">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Yes | No</w:t>
            </w:r>
          </w:p>
        </w:tc>
      </w:tr>
      <w:tr w:rsidR="4FA50355" w:rsidTr="179436A5" w14:paraId="48163C27">
        <w:trPr>
          <w:trHeight w:val="300"/>
        </w:trPr>
        <w:tc>
          <w:tcPr>
            <w:tcW w:w="1080" w:type="dxa"/>
            <w:tcMar>
              <w:left w:w="105" w:type="dxa"/>
              <w:right w:w="105" w:type="dxa"/>
            </w:tcMar>
            <w:vAlign w:val="center"/>
          </w:tcPr>
          <w:p w:rsidR="4FA50355" w:rsidP="4FA50355" w:rsidRDefault="4FA50355" w14:paraId="39132B25" w14:textId="0F80F73A">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7.3.1</w:t>
            </w:r>
          </w:p>
        </w:tc>
        <w:tc>
          <w:tcPr>
            <w:tcW w:w="5025" w:type="dxa"/>
            <w:tcMar>
              <w:left w:w="105" w:type="dxa"/>
              <w:right w:w="105" w:type="dxa"/>
            </w:tcMar>
            <w:vAlign w:val="center"/>
          </w:tcPr>
          <w:p w:rsidR="4FA50355" w:rsidP="4FA50355" w:rsidRDefault="4FA50355" w14:paraId="5DC8C717" w14:textId="07CA1779">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I have had adequate opportunities for training in Transabdominal Ultrasound examination of fetal biometry (HC, AC, FL, AFI, dopplers)</w:t>
            </w:r>
          </w:p>
        </w:tc>
        <w:tc>
          <w:tcPr>
            <w:tcW w:w="2880" w:type="dxa"/>
            <w:tcMar>
              <w:left w:w="105" w:type="dxa"/>
              <w:right w:w="105" w:type="dxa"/>
            </w:tcMar>
            <w:vAlign w:val="center"/>
          </w:tcPr>
          <w:p w:rsidR="4FA50355" w:rsidP="4FA50355" w:rsidRDefault="4FA50355" w14:paraId="22E74202" w14:textId="10324767">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Strongly Agree | Agree | Neither Agree nor Disagree | Disagree | Strongly Disagree</w:t>
            </w:r>
          </w:p>
        </w:tc>
      </w:tr>
      <w:tr w:rsidR="4FA50355" w:rsidTr="179436A5" w14:paraId="648DF607">
        <w:trPr>
          <w:trHeight w:val="300"/>
        </w:trPr>
        <w:tc>
          <w:tcPr>
            <w:tcW w:w="1080" w:type="dxa"/>
            <w:tcMar>
              <w:left w:w="105" w:type="dxa"/>
              <w:right w:w="105" w:type="dxa"/>
            </w:tcMar>
            <w:vAlign w:val="center"/>
          </w:tcPr>
          <w:p w:rsidR="4FA50355" w:rsidP="4FA50355" w:rsidRDefault="4FA50355" w14:paraId="20EBEA87" w14:textId="0AC13318">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7.3.2</w:t>
            </w:r>
          </w:p>
        </w:tc>
        <w:tc>
          <w:tcPr>
            <w:tcW w:w="5025" w:type="dxa"/>
            <w:tcMar>
              <w:left w:w="105" w:type="dxa"/>
              <w:right w:w="105" w:type="dxa"/>
            </w:tcMar>
            <w:vAlign w:val="center"/>
          </w:tcPr>
          <w:p w:rsidR="4FA50355" w:rsidP="4FA50355" w:rsidRDefault="4FA50355" w14:paraId="68497A61" w14:textId="027047A5">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I have had adequate opportunities for assessment in Transabdominal Ultrasound examination of fetal biometry (HC, AC, FL, AFI, dopplers)</w:t>
            </w:r>
          </w:p>
        </w:tc>
        <w:tc>
          <w:tcPr>
            <w:tcW w:w="2880" w:type="dxa"/>
            <w:tcMar>
              <w:left w:w="105" w:type="dxa"/>
              <w:right w:w="105" w:type="dxa"/>
            </w:tcMar>
            <w:vAlign w:val="center"/>
          </w:tcPr>
          <w:p w:rsidR="4FA50355" w:rsidP="4FA50355" w:rsidRDefault="4FA50355" w14:paraId="6B1CF225" w14:textId="52EBF85E">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Strongly Agree | Agree | Neither Agree nor Disagree | Disagree | Strongly Disagree</w:t>
            </w:r>
          </w:p>
        </w:tc>
      </w:tr>
      <w:tr w:rsidR="4FA50355" w:rsidTr="179436A5" w14:paraId="4C18E8C1">
        <w:trPr>
          <w:trHeight w:val="300"/>
        </w:trPr>
        <w:tc>
          <w:tcPr>
            <w:tcW w:w="1080" w:type="dxa"/>
            <w:tcMar>
              <w:left w:w="105" w:type="dxa"/>
              <w:right w:w="105" w:type="dxa"/>
            </w:tcMar>
            <w:vAlign w:val="center"/>
          </w:tcPr>
          <w:p w:rsidR="4FA50355" w:rsidP="4FA50355" w:rsidRDefault="4FA50355" w14:paraId="4180298C" w14:textId="5DD2C5D9">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7.3.3</w:t>
            </w:r>
          </w:p>
        </w:tc>
        <w:tc>
          <w:tcPr>
            <w:tcW w:w="5025" w:type="dxa"/>
            <w:tcMar>
              <w:left w:w="105" w:type="dxa"/>
              <w:right w:w="105" w:type="dxa"/>
            </w:tcMar>
            <w:vAlign w:val="center"/>
          </w:tcPr>
          <w:p w:rsidR="4FA50355" w:rsidP="4FA50355" w:rsidRDefault="4FA50355" w14:paraId="70F01C01" w14:textId="61E03508">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Once I was assessed as competent in Transabdominal Ultrasound examination of fetal biometry (HC, AC, FL, AFI, dopplers) I had the opportunity to maintain my skills</w:t>
            </w:r>
          </w:p>
        </w:tc>
        <w:tc>
          <w:tcPr>
            <w:tcW w:w="2880" w:type="dxa"/>
            <w:tcMar>
              <w:left w:w="105" w:type="dxa"/>
              <w:right w:w="105" w:type="dxa"/>
            </w:tcMar>
            <w:vAlign w:val="center"/>
          </w:tcPr>
          <w:p w:rsidR="4FA50355" w:rsidP="4FA50355" w:rsidRDefault="4FA50355" w14:paraId="3A6270E2" w14:textId="56EC5AD2">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Strongly Agree | Agree | Neither Agree nor Disagree | Disagree | Strongly Disagree | Not yet signed off as competent</w:t>
            </w:r>
          </w:p>
        </w:tc>
      </w:tr>
      <w:tr w:rsidR="4FA50355" w:rsidTr="179436A5" w14:paraId="569789FC">
        <w:trPr>
          <w:trHeight w:val="300"/>
        </w:trPr>
        <w:tc>
          <w:tcPr>
            <w:tcW w:w="1080" w:type="dxa"/>
            <w:tcMar>
              <w:left w:w="105" w:type="dxa"/>
              <w:right w:w="105" w:type="dxa"/>
            </w:tcMar>
            <w:vAlign w:val="center"/>
          </w:tcPr>
          <w:p w:rsidR="4FA50355" w:rsidP="4FA50355" w:rsidRDefault="4FA50355" w14:paraId="31187850" w14:textId="0003F22C">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7.4</w:t>
            </w:r>
          </w:p>
        </w:tc>
        <w:tc>
          <w:tcPr>
            <w:tcW w:w="5025" w:type="dxa"/>
            <w:tcMar>
              <w:left w:w="105" w:type="dxa"/>
              <w:right w:w="105" w:type="dxa"/>
            </w:tcMar>
            <w:vAlign w:val="center"/>
          </w:tcPr>
          <w:p w:rsidR="4FA50355" w:rsidP="4FA50355" w:rsidRDefault="4FA50355" w14:paraId="4FC2DF78" w14:textId="666C25DD">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Are you undertaking Transabdominal scanning of fetal anatomy?</w:t>
            </w:r>
          </w:p>
        </w:tc>
        <w:tc>
          <w:tcPr>
            <w:tcW w:w="2880" w:type="dxa"/>
            <w:tcMar>
              <w:left w:w="105" w:type="dxa"/>
              <w:right w:w="105" w:type="dxa"/>
            </w:tcMar>
            <w:vAlign w:val="center"/>
          </w:tcPr>
          <w:p w:rsidR="4FA50355" w:rsidP="4FA50355" w:rsidRDefault="4FA50355" w14:paraId="1E27A4BD" w14:textId="6368B867">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Yes | No</w:t>
            </w:r>
          </w:p>
        </w:tc>
      </w:tr>
      <w:tr w:rsidR="4FA50355" w:rsidTr="179436A5" w14:paraId="3B067143">
        <w:trPr>
          <w:trHeight w:val="300"/>
        </w:trPr>
        <w:tc>
          <w:tcPr>
            <w:tcW w:w="1080" w:type="dxa"/>
            <w:tcMar>
              <w:left w:w="105" w:type="dxa"/>
              <w:right w:w="105" w:type="dxa"/>
            </w:tcMar>
            <w:vAlign w:val="center"/>
          </w:tcPr>
          <w:p w:rsidR="4FA50355" w:rsidP="4FA50355" w:rsidRDefault="4FA50355" w14:paraId="46AD1C5D" w14:textId="2CBE12D4">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7.4.1</w:t>
            </w:r>
          </w:p>
        </w:tc>
        <w:tc>
          <w:tcPr>
            <w:tcW w:w="5025" w:type="dxa"/>
            <w:tcMar>
              <w:left w:w="105" w:type="dxa"/>
              <w:right w:w="105" w:type="dxa"/>
            </w:tcMar>
            <w:vAlign w:val="center"/>
          </w:tcPr>
          <w:p w:rsidR="4FA50355" w:rsidP="4FA50355" w:rsidRDefault="4FA50355" w14:paraId="0028F3E3" w14:textId="0EA155B8">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I have had adequate opportunities for training in Transabdominal Ultrasound examination of fetal anatomy</w:t>
            </w:r>
          </w:p>
        </w:tc>
        <w:tc>
          <w:tcPr>
            <w:tcW w:w="2880" w:type="dxa"/>
            <w:tcMar>
              <w:left w:w="105" w:type="dxa"/>
              <w:right w:w="105" w:type="dxa"/>
            </w:tcMar>
            <w:vAlign w:val="center"/>
          </w:tcPr>
          <w:p w:rsidR="4FA50355" w:rsidP="4FA50355" w:rsidRDefault="4FA50355" w14:paraId="3027918C" w14:textId="21F96BC6">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Strongly Agree | Agree | Neither Agree nor Disagree | Disagree | Strongly Disagree</w:t>
            </w:r>
          </w:p>
        </w:tc>
      </w:tr>
      <w:tr w:rsidR="4FA50355" w:rsidTr="179436A5" w14:paraId="44378053">
        <w:trPr>
          <w:trHeight w:val="300"/>
        </w:trPr>
        <w:tc>
          <w:tcPr>
            <w:tcW w:w="1080" w:type="dxa"/>
            <w:tcMar>
              <w:left w:w="105" w:type="dxa"/>
              <w:right w:w="105" w:type="dxa"/>
            </w:tcMar>
            <w:vAlign w:val="center"/>
          </w:tcPr>
          <w:p w:rsidR="4FA50355" w:rsidP="4FA50355" w:rsidRDefault="4FA50355" w14:paraId="22037D10" w14:textId="0C32B199">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7.4.2</w:t>
            </w:r>
          </w:p>
        </w:tc>
        <w:tc>
          <w:tcPr>
            <w:tcW w:w="5025" w:type="dxa"/>
            <w:tcMar>
              <w:left w:w="105" w:type="dxa"/>
              <w:right w:w="105" w:type="dxa"/>
            </w:tcMar>
            <w:vAlign w:val="center"/>
          </w:tcPr>
          <w:p w:rsidR="4FA50355" w:rsidP="4FA50355" w:rsidRDefault="4FA50355" w14:paraId="71191C6C" w14:textId="25C88C46">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I have had adequate opportunities for assessment in Transabdominal Ultrasound examination of fetal anatomy</w:t>
            </w:r>
          </w:p>
        </w:tc>
        <w:tc>
          <w:tcPr>
            <w:tcW w:w="2880" w:type="dxa"/>
            <w:tcMar>
              <w:left w:w="105" w:type="dxa"/>
              <w:right w:w="105" w:type="dxa"/>
            </w:tcMar>
            <w:vAlign w:val="center"/>
          </w:tcPr>
          <w:p w:rsidR="4FA50355" w:rsidP="4FA50355" w:rsidRDefault="4FA50355" w14:paraId="05503030" w14:textId="09DA113E">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Strongly Agree | Agree | Neither Agree nor Disagree | Disagree | Strongly Disagree</w:t>
            </w:r>
          </w:p>
        </w:tc>
      </w:tr>
      <w:tr w:rsidR="4FA50355" w:rsidTr="179436A5" w14:paraId="03618BF9">
        <w:trPr>
          <w:trHeight w:val="300"/>
        </w:trPr>
        <w:tc>
          <w:tcPr>
            <w:tcW w:w="1080" w:type="dxa"/>
            <w:tcMar>
              <w:left w:w="105" w:type="dxa"/>
              <w:right w:w="105" w:type="dxa"/>
            </w:tcMar>
            <w:vAlign w:val="center"/>
          </w:tcPr>
          <w:p w:rsidR="4FA50355" w:rsidP="4FA50355" w:rsidRDefault="4FA50355" w14:paraId="3862DCCC" w14:textId="76A2D35D">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7.4.3</w:t>
            </w:r>
          </w:p>
        </w:tc>
        <w:tc>
          <w:tcPr>
            <w:tcW w:w="5025" w:type="dxa"/>
            <w:tcMar>
              <w:left w:w="105" w:type="dxa"/>
              <w:right w:w="105" w:type="dxa"/>
            </w:tcMar>
            <w:vAlign w:val="center"/>
          </w:tcPr>
          <w:p w:rsidR="4FA50355" w:rsidP="4FA50355" w:rsidRDefault="4FA50355" w14:paraId="7F784FD4" w14:textId="7BF13CD8">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Once I was assessed as competent in Transabdominal Ultrasound examination of fetal anatomy I had the opportunity to maintain my skills</w:t>
            </w:r>
          </w:p>
        </w:tc>
        <w:tc>
          <w:tcPr>
            <w:tcW w:w="2880" w:type="dxa"/>
            <w:tcMar>
              <w:left w:w="105" w:type="dxa"/>
              <w:right w:w="105" w:type="dxa"/>
            </w:tcMar>
            <w:vAlign w:val="center"/>
          </w:tcPr>
          <w:p w:rsidR="4FA50355" w:rsidP="4FA50355" w:rsidRDefault="4FA50355" w14:paraId="51FBC13A" w14:textId="7F9DFED9">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Strongly Agree | Agree | Neither Agree nor Disagree | Disagree | Strongly Disagree | Not yet signed off as competent</w:t>
            </w:r>
          </w:p>
        </w:tc>
      </w:tr>
      <w:tr w:rsidR="4FA50355" w:rsidTr="179436A5" w14:paraId="5976523C">
        <w:trPr>
          <w:trHeight w:val="300"/>
        </w:trPr>
        <w:tc>
          <w:tcPr>
            <w:tcW w:w="1080" w:type="dxa"/>
            <w:tcMar>
              <w:left w:w="105" w:type="dxa"/>
              <w:right w:w="105" w:type="dxa"/>
            </w:tcMar>
            <w:vAlign w:val="center"/>
          </w:tcPr>
          <w:p w:rsidR="4FA50355" w:rsidP="4FA50355" w:rsidRDefault="4FA50355" w14:paraId="2FEF14C1" w14:textId="3F0C7AB5">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7.5</w:t>
            </w:r>
          </w:p>
        </w:tc>
        <w:tc>
          <w:tcPr>
            <w:tcW w:w="5025" w:type="dxa"/>
            <w:tcMar>
              <w:left w:w="105" w:type="dxa"/>
              <w:right w:w="105" w:type="dxa"/>
            </w:tcMar>
            <w:vAlign w:val="center"/>
          </w:tcPr>
          <w:p w:rsidR="4FA50355" w:rsidP="4FA50355" w:rsidRDefault="4FA50355" w14:paraId="59AB88BD" w14:textId="5BA58BAD">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Are you undertaking Transvaginal ultrasound in later pregnancy (cervical length assessment and placental assessment)?</w:t>
            </w:r>
          </w:p>
        </w:tc>
        <w:tc>
          <w:tcPr>
            <w:tcW w:w="2880" w:type="dxa"/>
            <w:tcMar>
              <w:left w:w="105" w:type="dxa"/>
              <w:right w:w="105" w:type="dxa"/>
            </w:tcMar>
            <w:vAlign w:val="center"/>
          </w:tcPr>
          <w:p w:rsidR="4FA50355" w:rsidP="4FA50355" w:rsidRDefault="4FA50355" w14:paraId="7B085566" w14:textId="63B15A38">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Yes | No</w:t>
            </w:r>
          </w:p>
        </w:tc>
      </w:tr>
      <w:tr w:rsidR="4FA50355" w:rsidTr="179436A5" w14:paraId="133AF793">
        <w:trPr>
          <w:trHeight w:val="300"/>
        </w:trPr>
        <w:tc>
          <w:tcPr>
            <w:tcW w:w="1080" w:type="dxa"/>
            <w:tcMar>
              <w:left w:w="105" w:type="dxa"/>
              <w:right w:w="105" w:type="dxa"/>
            </w:tcMar>
            <w:vAlign w:val="center"/>
          </w:tcPr>
          <w:p w:rsidR="4FA50355" w:rsidP="4FA50355" w:rsidRDefault="4FA50355" w14:paraId="21FBE725" w14:textId="740CA942">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7.5.1</w:t>
            </w:r>
          </w:p>
        </w:tc>
        <w:tc>
          <w:tcPr>
            <w:tcW w:w="5025" w:type="dxa"/>
            <w:tcMar>
              <w:left w:w="105" w:type="dxa"/>
              <w:right w:w="105" w:type="dxa"/>
            </w:tcMar>
            <w:vAlign w:val="center"/>
          </w:tcPr>
          <w:p w:rsidR="4FA50355" w:rsidP="4FA50355" w:rsidRDefault="4FA50355" w14:paraId="6E4B4CDB" w14:textId="462BF726">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I have had adequate opportunities for training in Transvaginal ultrasound in later pregnancy (cervical length assessment and placental assessment)</w:t>
            </w:r>
          </w:p>
        </w:tc>
        <w:tc>
          <w:tcPr>
            <w:tcW w:w="2880" w:type="dxa"/>
            <w:tcMar>
              <w:left w:w="105" w:type="dxa"/>
              <w:right w:w="105" w:type="dxa"/>
            </w:tcMar>
            <w:vAlign w:val="center"/>
          </w:tcPr>
          <w:p w:rsidR="4FA50355" w:rsidP="4FA50355" w:rsidRDefault="4FA50355" w14:paraId="616217CB" w14:textId="01F0E888">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Strongly Agree | Agree | Neither Agree nor Disagree | Disagree | Strongly Disagree</w:t>
            </w:r>
          </w:p>
        </w:tc>
      </w:tr>
      <w:tr w:rsidR="4FA50355" w:rsidTr="179436A5" w14:paraId="5C1C842C">
        <w:trPr>
          <w:trHeight w:val="300"/>
        </w:trPr>
        <w:tc>
          <w:tcPr>
            <w:tcW w:w="1080" w:type="dxa"/>
            <w:tcMar>
              <w:left w:w="105" w:type="dxa"/>
              <w:right w:w="105" w:type="dxa"/>
            </w:tcMar>
            <w:vAlign w:val="center"/>
          </w:tcPr>
          <w:p w:rsidR="4FA50355" w:rsidP="4FA50355" w:rsidRDefault="4FA50355" w14:paraId="6C91CA80" w14:textId="1668078F">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7.5.2</w:t>
            </w:r>
          </w:p>
        </w:tc>
        <w:tc>
          <w:tcPr>
            <w:tcW w:w="5025" w:type="dxa"/>
            <w:tcMar>
              <w:left w:w="105" w:type="dxa"/>
              <w:right w:w="105" w:type="dxa"/>
            </w:tcMar>
            <w:vAlign w:val="center"/>
          </w:tcPr>
          <w:p w:rsidR="4FA50355" w:rsidP="4FA50355" w:rsidRDefault="4FA50355" w14:paraId="3188C7A9" w14:textId="5458243D">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I have had adequate opportunities for assessment in Transvaginal ultrasound in later pregnancy (cervical length assessment and placental assessment)</w:t>
            </w:r>
          </w:p>
        </w:tc>
        <w:tc>
          <w:tcPr>
            <w:tcW w:w="2880" w:type="dxa"/>
            <w:tcMar>
              <w:left w:w="105" w:type="dxa"/>
              <w:right w:w="105" w:type="dxa"/>
            </w:tcMar>
            <w:vAlign w:val="center"/>
          </w:tcPr>
          <w:p w:rsidR="4FA50355" w:rsidP="4FA50355" w:rsidRDefault="4FA50355" w14:paraId="6C913E85" w14:textId="4DF8E608">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Strongly Agree | Agree | Neither Agree nor Disagree | Disagree | Strongly Disagree</w:t>
            </w:r>
          </w:p>
        </w:tc>
      </w:tr>
      <w:tr w:rsidR="4FA50355" w:rsidTr="179436A5" w14:paraId="3FF56DE2">
        <w:trPr>
          <w:trHeight w:val="300"/>
        </w:trPr>
        <w:tc>
          <w:tcPr>
            <w:tcW w:w="1080" w:type="dxa"/>
            <w:tcMar>
              <w:left w:w="105" w:type="dxa"/>
              <w:right w:w="105" w:type="dxa"/>
            </w:tcMar>
            <w:vAlign w:val="center"/>
          </w:tcPr>
          <w:p w:rsidR="4FA50355" w:rsidP="4FA50355" w:rsidRDefault="4FA50355" w14:paraId="70BBB008" w14:textId="009AD320">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7.5.3</w:t>
            </w:r>
          </w:p>
        </w:tc>
        <w:tc>
          <w:tcPr>
            <w:tcW w:w="5025" w:type="dxa"/>
            <w:tcMar>
              <w:left w:w="105" w:type="dxa"/>
              <w:right w:w="105" w:type="dxa"/>
            </w:tcMar>
            <w:vAlign w:val="center"/>
          </w:tcPr>
          <w:p w:rsidR="4FA50355" w:rsidP="4FA50355" w:rsidRDefault="4FA50355" w14:paraId="39B3B236" w14:textId="3D23B3C8">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Once I was assessed as competent in Transvaginal ultrasound in later pregnancy (cervical length assessment and placental assessment) I had the opportunity to maintain my skills</w:t>
            </w:r>
          </w:p>
        </w:tc>
        <w:tc>
          <w:tcPr>
            <w:tcW w:w="2880" w:type="dxa"/>
            <w:tcMar>
              <w:left w:w="105" w:type="dxa"/>
              <w:right w:w="105" w:type="dxa"/>
            </w:tcMar>
            <w:vAlign w:val="center"/>
          </w:tcPr>
          <w:p w:rsidR="4FA50355" w:rsidP="4FA50355" w:rsidRDefault="4FA50355" w14:paraId="240D3A69" w14:textId="7426FF0A">
            <w:pPr>
              <w:bidi w:val="0"/>
              <w:jc w:val="center"/>
              <w:rPr>
                <w:rFonts w:ascii="Calibri" w:hAnsi="Calibri" w:eastAsia="Calibri" w:cs="Calibri"/>
                <w:b w:val="0"/>
                <w:bCs w:val="0"/>
                <w:i w:val="0"/>
                <w:iCs w:val="0"/>
                <w:sz w:val="22"/>
                <w:szCs w:val="22"/>
              </w:rPr>
            </w:pPr>
            <w:r w:rsidRPr="4FA50355" w:rsidR="4FA50355">
              <w:rPr>
                <w:rFonts w:ascii="Calibri" w:hAnsi="Calibri" w:eastAsia="Calibri" w:cs="Calibri"/>
                <w:b w:val="0"/>
                <w:bCs w:val="0"/>
                <w:i w:val="0"/>
                <w:iCs w:val="0"/>
                <w:sz w:val="22"/>
                <w:szCs w:val="22"/>
                <w:lang w:val="en-GB"/>
              </w:rPr>
              <w:t>Strongly Agree | Agree | Neither Agree nor Disagree | Disagree | Strongly Disagree | Not yet signed off as competent</w:t>
            </w:r>
          </w:p>
        </w:tc>
      </w:tr>
    </w:tbl>
    <w:p w:rsidR="001A28E5" w:rsidP="179436A5" w:rsidRDefault="001A28E5" w14:paraId="3E0870EC" w14:textId="5B815C0C">
      <w:pPr>
        <w:pStyle w:val="Heading1"/>
        <w:bidi w:val="0"/>
        <w:rPr>
          <w:rFonts w:ascii="Calibri" w:hAnsi="Calibri" w:eastAsia="Calibri" w:cs="Calibri"/>
          <w:b w:val="0"/>
          <w:bCs w:val="0"/>
          <w:i w:val="0"/>
          <w:iCs w:val="0"/>
          <w:caps w:val="0"/>
          <w:smallCaps w:val="0"/>
          <w:noProof w:val="0"/>
          <w:color w:val="007CBA"/>
          <w:sz w:val="36"/>
          <w:szCs w:val="36"/>
          <w:lang w:val="en-GB"/>
        </w:rPr>
      </w:pPr>
      <w:bookmarkStart w:name="_Toc593162419" w:id="1678990725"/>
      <w:r w:rsidRPr="179436A5" w:rsidR="69A1E5C1">
        <w:rPr>
          <w:noProof w:val="0"/>
          <w:sz w:val="36"/>
          <w:szCs w:val="36"/>
          <w:lang w:val="en-GB"/>
        </w:rPr>
        <w:t>Abbreviations</w:t>
      </w:r>
      <w:bookmarkEnd w:id="1678990725"/>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410"/>
        <w:gridCol w:w="7590"/>
      </w:tblGrid>
      <w:tr w:rsidR="61EDA9A0" w:rsidTr="61EDA9A0" w14:paraId="36884A39">
        <w:trPr>
          <w:trHeight w:val="300"/>
        </w:trPr>
        <w:tc>
          <w:tcPr>
            <w:tcW w:w="1410" w:type="dxa"/>
            <w:tcMar>
              <w:left w:w="105" w:type="dxa"/>
              <w:right w:w="105" w:type="dxa"/>
            </w:tcMar>
            <w:vAlign w:val="top"/>
          </w:tcPr>
          <w:p w:rsidR="61EDA9A0" w:rsidP="61EDA9A0" w:rsidRDefault="61EDA9A0" w14:paraId="28572ECE" w14:textId="65CD54CE">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ACF</w:t>
            </w:r>
          </w:p>
        </w:tc>
        <w:tc>
          <w:tcPr>
            <w:tcW w:w="7590" w:type="dxa"/>
            <w:tcMar>
              <w:left w:w="105" w:type="dxa"/>
              <w:right w:w="105" w:type="dxa"/>
            </w:tcMar>
            <w:vAlign w:val="top"/>
          </w:tcPr>
          <w:p w:rsidR="61EDA9A0" w:rsidP="61EDA9A0" w:rsidRDefault="61EDA9A0" w14:paraId="4FD02FE5" w14:textId="2BFB3F90">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Academic Clinical Fellow</w:t>
            </w:r>
          </w:p>
        </w:tc>
      </w:tr>
      <w:tr w:rsidR="61EDA9A0" w:rsidTr="61EDA9A0" w14:paraId="0CAA6670">
        <w:trPr>
          <w:trHeight w:val="300"/>
        </w:trPr>
        <w:tc>
          <w:tcPr>
            <w:tcW w:w="1410" w:type="dxa"/>
            <w:tcMar>
              <w:left w:w="105" w:type="dxa"/>
              <w:right w:w="105" w:type="dxa"/>
            </w:tcMar>
            <w:vAlign w:val="top"/>
          </w:tcPr>
          <w:p w:rsidR="61EDA9A0" w:rsidP="61EDA9A0" w:rsidRDefault="61EDA9A0" w14:paraId="1A074F0B" w14:textId="2E09574D">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ACL</w:t>
            </w:r>
          </w:p>
        </w:tc>
        <w:tc>
          <w:tcPr>
            <w:tcW w:w="7590" w:type="dxa"/>
            <w:tcMar>
              <w:left w:w="105" w:type="dxa"/>
              <w:right w:w="105" w:type="dxa"/>
            </w:tcMar>
            <w:vAlign w:val="top"/>
          </w:tcPr>
          <w:p w:rsidR="61EDA9A0" w:rsidP="61EDA9A0" w:rsidRDefault="61EDA9A0" w14:paraId="6AF88E41" w14:textId="01BF3021">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Academic Clinical Lecturer</w:t>
            </w:r>
          </w:p>
        </w:tc>
      </w:tr>
      <w:tr w:rsidR="61EDA9A0" w:rsidTr="61EDA9A0" w14:paraId="1CA759D7">
        <w:trPr>
          <w:trHeight w:val="300"/>
        </w:trPr>
        <w:tc>
          <w:tcPr>
            <w:tcW w:w="1410" w:type="dxa"/>
            <w:tcMar>
              <w:left w:w="105" w:type="dxa"/>
              <w:right w:w="105" w:type="dxa"/>
            </w:tcMar>
            <w:vAlign w:val="top"/>
          </w:tcPr>
          <w:p w:rsidR="61EDA9A0" w:rsidP="61EDA9A0" w:rsidRDefault="61EDA9A0" w14:paraId="0EFBA1A3" w14:textId="584E120D">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FTSTA</w:t>
            </w:r>
          </w:p>
        </w:tc>
        <w:tc>
          <w:tcPr>
            <w:tcW w:w="7590" w:type="dxa"/>
            <w:tcMar>
              <w:left w:w="105" w:type="dxa"/>
              <w:right w:w="105" w:type="dxa"/>
            </w:tcMar>
            <w:vAlign w:val="top"/>
          </w:tcPr>
          <w:p w:rsidR="61EDA9A0" w:rsidP="61EDA9A0" w:rsidRDefault="61EDA9A0" w14:paraId="1D8BB150" w14:textId="74BA0831">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Fixed Term Specialty Training Appointment</w:t>
            </w:r>
          </w:p>
        </w:tc>
      </w:tr>
      <w:tr w:rsidR="61EDA9A0" w:rsidTr="61EDA9A0" w14:paraId="4E5D6A02">
        <w:trPr>
          <w:trHeight w:val="300"/>
        </w:trPr>
        <w:tc>
          <w:tcPr>
            <w:tcW w:w="1410" w:type="dxa"/>
            <w:tcMar>
              <w:left w:w="105" w:type="dxa"/>
              <w:right w:w="105" w:type="dxa"/>
            </w:tcMar>
            <w:vAlign w:val="top"/>
          </w:tcPr>
          <w:p w:rsidR="61EDA9A0" w:rsidP="61EDA9A0" w:rsidRDefault="61EDA9A0" w14:paraId="4A5E8C83" w14:textId="601D18E7">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HEE</w:t>
            </w:r>
          </w:p>
        </w:tc>
        <w:tc>
          <w:tcPr>
            <w:tcW w:w="7590" w:type="dxa"/>
            <w:tcMar>
              <w:left w:w="105" w:type="dxa"/>
              <w:right w:w="105" w:type="dxa"/>
            </w:tcMar>
            <w:vAlign w:val="top"/>
          </w:tcPr>
          <w:p w:rsidR="61EDA9A0" w:rsidP="61EDA9A0" w:rsidRDefault="61EDA9A0" w14:paraId="34384AE1" w14:textId="11CC3921">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Health Education England</w:t>
            </w:r>
          </w:p>
        </w:tc>
      </w:tr>
      <w:tr w:rsidR="61EDA9A0" w:rsidTr="61EDA9A0" w14:paraId="45D408A7">
        <w:trPr>
          <w:trHeight w:val="300"/>
        </w:trPr>
        <w:tc>
          <w:tcPr>
            <w:tcW w:w="1410" w:type="dxa"/>
            <w:tcMar>
              <w:left w:w="105" w:type="dxa"/>
              <w:right w:w="105" w:type="dxa"/>
            </w:tcMar>
            <w:vAlign w:val="top"/>
          </w:tcPr>
          <w:p w:rsidR="61EDA9A0" w:rsidP="61EDA9A0" w:rsidRDefault="61EDA9A0" w14:paraId="55C4149B" w14:textId="63D9B0BA">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LAT</w:t>
            </w:r>
          </w:p>
        </w:tc>
        <w:tc>
          <w:tcPr>
            <w:tcW w:w="7590" w:type="dxa"/>
            <w:tcMar>
              <w:left w:w="105" w:type="dxa"/>
              <w:right w:w="105" w:type="dxa"/>
            </w:tcMar>
            <w:vAlign w:val="top"/>
          </w:tcPr>
          <w:p w:rsidR="61EDA9A0" w:rsidP="61EDA9A0" w:rsidRDefault="61EDA9A0" w14:paraId="17D5FB5C" w14:textId="2DBEA739">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Locum Appointed for Training</w:t>
            </w:r>
          </w:p>
        </w:tc>
      </w:tr>
      <w:tr w:rsidR="61EDA9A0" w:rsidTr="61EDA9A0" w14:paraId="358D2A96">
        <w:trPr>
          <w:trHeight w:val="300"/>
        </w:trPr>
        <w:tc>
          <w:tcPr>
            <w:tcW w:w="1410" w:type="dxa"/>
            <w:tcMar>
              <w:left w:w="105" w:type="dxa"/>
              <w:right w:w="105" w:type="dxa"/>
            </w:tcMar>
            <w:vAlign w:val="top"/>
          </w:tcPr>
          <w:p w:rsidR="61EDA9A0" w:rsidP="61EDA9A0" w:rsidRDefault="61EDA9A0" w14:paraId="34081853" w14:textId="52758E49">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NHS</w:t>
            </w:r>
          </w:p>
        </w:tc>
        <w:tc>
          <w:tcPr>
            <w:tcW w:w="7590" w:type="dxa"/>
            <w:tcMar>
              <w:left w:w="105" w:type="dxa"/>
              <w:right w:w="105" w:type="dxa"/>
            </w:tcMar>
            <w:vAlign w:val="top"/>
          </w:tcPr>
          <w:p w:rsidR="61EDA9A0" w:rsidP="61EDA9A0" w:rsidRDefault="61EDA9A0" w14:paraId="1AC2B4EF" w14:textId="5012F771">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National Health Service</w:t>
            </w:r>
          </w:p>
        </w:tc>
      </w:tr>
      <w:tr w:rsidR="61EDA9A0" w:rsidTr="61EDA9A0" w14:paraId="156AE092">
        <w:trPr>
          <w:trHeight w:val="300"/>
        </w:trPr>
        <w:tc>
          <w:tcPr>
            <w:tcW w:w="1410" w:type="dxa"/>
            <w:tcMar>
              <w:left w:w="105" w:type="dxa"/>
              <w:right w:w="105" w:type="dxa"/>
            </w:tcMar>
            <w:vAlign w:val="top"/>
          </w:tcPr>
          <w:p w:rsidR="61EDA9A0" w:rsidP="61EDA9A0" w:rsidRDefault="61EDA9A0" w14:paraId="464665CA" w14:textId="6605F7AD">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OOH</w:t>
            </w:r>
          </w:p>
        </w:tc>
        <w:tc>
          <w:tcPr>
            <w:tcW w:w="7590" w:type="dxa"/>
            <w:tcMar>
              <w:left w:w="105" w:type="dxa"/>
              <w:right w:w="105" w:type="dxa"/>
            </w:tcMar>
            <w:vAlign w:val="top"/>
          </w:tcPr>
          <w:p w:rsidR="61EDA9A0" w:rsidP="61EDA9A0" w:rsidRDefault="61EDA9A0" w14:paraId="5D3A718B" w14:textId="5268F632">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Out of Hours</w:t>
            </w:r>
          </w:p>
        </w:tc>
      </w:tr>
      <w:tr w:rsidR="61EDA9A0" w:rsidTr="61EDA9A0" w14:paraId="31E7C1A8">
        <w:trPr>
          <w:trHeight w:val="300"/>
        </w:trPr>
        <w:tc>
          <w:tcPr>
            <w:tcW w:w="1410" w:type="dxa"/>
            <w:tcMar>
              <w:left w:w="105" w:type="dxa"/>
              <w:right w:w="105" w:type="dxa"/>
            </w:tcMar>
            <w:vAlign w:val="top"/>
          </w:tcPr>
          <w:p w:rsidR="61EDA9A0" w:rsidP="61EDA9A0" w:rsidRDefault="61EDA9A0" w14:paraId="7DA63BF2" w14:textId="0E3C1390">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OOPC</w:t>
            </w:r>
          </w:p>
        </w:tc>
        <w:tc>
          <w:tcPr>
            <w:tcW w:w="7590" w:type="dxa"/>
            <w:tcMar>
              <w:left w:w="105" w:type="dxa"/>
              <w:right w:w="105" w:type="dxa"/>
            </w:tcMar>
            <w:vAlign w:val="top"/>
          </w:tcPr>
          <w:p w:rsidR="61EDA9A0" w:rsidP="61EDA9A0" w:rsidRDefault="61EDA9A0" w14:paraId="0861ECC6" w14:textId="2E2C23EC">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Out of Programme Career Break</w:t>
            </w:r>
          </w:p>
        </w:tc>
      </w:tr>
      <w:tr w:rsidR="61EDA9A0" w:rsidTr="61EDA9A0" w14:paraId="5ED8901F">
        <w:trPr>
          <w:trHeight w:val="300"/>
        </w:trPr>
        <w:tc>
          <w:tcPr>
            <w:tcW w:w="1410" w:type="dxa"/>
            <w:tcMar>
              <w:left w:w="105" w:type="dxa"/>
              <w:right w:w="105" w:type="dxa"/>
            </w:tcMar>
            <w:vAlign w:val="top"/>
          </w:tcPr>
          <w:p w:rsidR="61EDA9A0" w:rsidP="61EDA9A0" w:rsidRDefault="61EDA9A0" w14:paraId="4C3EE2E3" w14:textId="18F22763">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OOPE</w:t>
            </w:r>
          </w:p>
        </w:tc>
        <w:tc>
          <w:tcPr>
            <w:tcW w:w="7590" w:type="dxa"/>
            <w:tcMar>
              <w:left w:w="105" w:type="dxa"/>
              <w:right w:w="105" w:type="dxa"/>
            </w:tcMar>
            <w:vAlign w:val="top"/>
          </w:tcPr>
          <w:p w:rsidR="61EDA9A0" w:rsidP="61EDA9A0" w:rsidRDefault="61EDA9A0" w14:paraId="7504CC4E" w14:textId="1AED9D79">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Out of Programme Experience</w:t>
            </w:r>
          </w:p>
        </w:tc>
      </w:tr>
      <w:tr w:rsidR="61EDA9A0" w:rsidTr="61EDA9A0" w14:paraId="1EC7B654">
        <w:trPr>
          <w:trHeight w:val="300"/>
        </w:trPr>
        <w:tc>
          <w:tcPr>
            <w:tcW w:w="1410" w:type="dxa"/>
            <w:tcMar>
              <w:left w:w="105" w:type="dxa"/>
              <w:right w:w="105" w:type="dxa"/>
            </w:tcMar>
            <w:vAlign w:val="top"/>
          </w:tcPr>
          <w:p w:rsidR="61EDA9A0" w:rsidP="61EDA9A0" w:rsidRDefault="61EDA9A0" w14:paraId="705B0740" w14:textId="444B83AF">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OOPP</w:t>
            </w:r>
          </w:p>
        </w:tc>
        <w:tc>
          <w:tcPr>
            <w:tcW w:w="7590" w:type="dxa"/>
            <w:tcMar>
              <w:left w:w="105" w:type="dxa"/>
              <w:right w:w="105" w:type="dxa"/>
            </w:tcMar>
            <w:vAlign w:val="top"/>
          </w:tcPr>
          <w:p w:rsidR="61EDA9A0" w:rsidP="61EDA9A0" w:rsidRDefault="61EDA9A0" w14:paraId="37E68352" w14:textId="3DF4A3DE">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Out of Programme Pause</w:t>
            </w:r>
          </w:p>
        </w:tc>
      </w:tr>
      <w:tr w:rsidR="61EDA9A0" w:rsidTr="61EDA9A0" w14:paraId="1FA31846">
        <w:trPr>
          <w:trHeight w:val="300"/>
        </w:trPr>
        <w:tc>
          <w:tcPr>
            <w:tcW w:w="1410" w:type="dxa"/>
            <w:tcMar>
              <w:left w:w="105" w:type="dxa"/>
              <w:right w:w="105" w:type="dxa"/>
            </w:tcMar>
            <w:vAlign w:val="top"/>
          </w:tcPr>
          <w:p w:rsidR="61EDA9A0" w:rsidP="61EDA9A0" w:rsidRDefault="61EDA9A0" w14:paraId="00D92A5D" w14:textId="3720D592">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OOPR</w:t>
            </w:r>
          </w:p>
        </w:tc>
        <w:tc>
          <w:tcPr>
            <w:tcW w:w="7590" w:type="dxa"/>
            <w:tcMar>
              <w:left w:w="105" w:type="dxa"/>
              <w:right w:w="105" w:type="dxa"/>
            </w:tcMar>
            <w:vAlign w:val="top"/>
          </w:tcPr>
          <w:p w:rsidR="61EDA9A0" w:rsidP="61EDA9A0" w:rsidRDefault="61EDA9A0" w14:paraId="4AD6E03B" w14:textId="487132E8">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Out of Programme Research</w:t>
            </w:r>
          </w:p>
        </w:tc>
      </w:tr>
      <w:tr w:rsidR="61EDA9A0" w:rsidTr="61EDA9A0" w14:paraId="05C67383">
        <w:trPr>
          <w:trHeight w:val="300"/>
        </w:trPr>
        <w:tc>
          <w:tcPr>
            <w:tcW w:w="1410" w:type="dxa"/>
            <w:tcMar>
              <w:left w:w="105" w:type="dxa"/>
              <w:right w:w="105" w:type="dxa"/>
            </w:tcMar>
            <w:vAlign w:val="top"/>
          </w:tcPr>
          <w:p w:rsidR="61EDA9A0" w:rsidP="61EDA9A0" w:rsidRDefault="61EDA9A0" w14:paraId="435B5633" w14:textId="4EF49113">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OOPT</w:t>
            </w:r>
          </w:p>
        </w:tc>
        <w:tc>
          <w:tcPr>
            <w:tcW w:w="7590" w:type="dxa"/>
            <w:tcMar>
              <w:left w:w="105" w:type="dxa"/>
              <w:right w:w="105" w:type="dxa"/>
            </w:tcMar>
            <w:vAlign w:val="top"/>
          </w:tcPr>
          <w:p w:rsidR="61EDA9A0" w:rsidP="61EDA9A0" w:rsidRDefault="61EDA9A0" w14:paraId="37FAAA61" w14:textId="27ECCCB8">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Out of Programme Training</w:t>
            </w:r>
          </w:p>
        </w:tc>
      </w:tr>
      <w:tr w:rsidR="61EDA9A0" w:rsidTr="61EDA9A0" w14:paraId="5033B6A9">
        <w:trPr>
          <w:trHeight w:val="300"/>
        </w:trPr>
        <w:tc>
          <w:tcPr>
            <w:tcW w:w="1410" w:type="dxa"/>
            <w:tcMar>
              <w:left w:w="105" w:type="dxa"/>
              <w:right w:w="105" w:type="dxa"/>
            </w:tcMar>
            <w:vAlign w:val="top"/>
          </w:tcPr>
          <w:p w:rsidR="61EDA9A0" w:rsidP="61EDA9A0" w:rsidRDefault="61EDA9A0" w14:paraId="5C84DCF6" w14:textId="6C8A701B">
            <w:pPr>
              <w:bidi w:val="0"/>
              <w:rPr>
                <w:rFonts w:ascii="Calibri" w:hAnsi="Calibri" w:eastAsia="Calibri" w:cs="Calibri"/>
                <w:b w:val="0"/>
                <w:bCs w:val="0"/>
                <w:i w:val="0"/>
                <w:iCs w:val="0"/>
                <w:sz w:val="22"/>
                <w:szCs w:val="22"/>
              </w:rPr>
            </w:pPr>
            <w:r w:rsidRPr="61EDA9A0" w:rsidR="61EDA9A0">
              <w:rPr>
                <w:rFonts w:ascii="Calibri" w:hAnsi="Calibri" w:eastAsia="Calibri" w:cs="Calibri"/>
                <w:b w:val="0"/>
                <w:bCs w:val="0"/>
                <w:i w:val="0"/>
                <w:iCs w:val="0"/>
                <w:sz w:val="22"/>
                <w:szCs w:val="22"/>
                <w:lang w:val="en-GB"/>
              </w:rPr>
              <w:t>PROMPT</w:t>
            </w:r>
          </w:p>
        </w:tc>
        <w:tc>
          <w:tcPr>
            <w:tcW w:w="7590" w:type="dxa"/>
            <w:tcMar>
              <w:left w:w="105" w:type="dxa"/>
              <w:right w:w="105" w:type="dxa"/>
            </w:tcMar>
            <w:vAlign w:val="top"/>
          </w:tcPr>
          <w:p w:rsidR="61EDA9A0" w:rsidP="61EDA9A0" w:rsidRDefault="61EDA9A0" w14:paraId="18ABBE1A" w14:textId="363DE1D6">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Practical Obstetric Multi-Professional Training</w:t>
            </w:r>
          </w:p>
        </w:tc>
      </w:tr>
      <w:tr w:rsidR="61EDA9A0" w:rsidTr="61EDA9A0" w14:paraId="066CC89E">
        <w:trPr>
          <w:trHeight w:val="300"/>
        </w:trPr>
        <w:tc>
          <w:tcPr>
            <w:tcW w:w="1410" w:type="dxa"/>
            <w:tcMar>
              <w:left w:w="105" w:type="dxa"/>
              <w:right w:w="105" w:type="dxa"/>
            </w:tcMar>
            <w:vAlign w:val="top"/>
          </w:tcPr>
          <w:p w:rsidR="61EDA9A0" w:rsidP="61EDA9A0" w:rsidRDefault="61EDA9A0" w14:paraId="4254D695" w14:textId="2D8C3FFE">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RCOG</w:t>
            </w:r>
          </w:p>
        </w:tc>
        <w:tc>
          <w:tcPr>
            <w:tcW w:w="7590" w:type="dxa"/>
            <w:tcMar>
              <w:left w:w="105" w:type="dxa"/>
              <w:right w:w="105" w:type="dxa"/>
            </w:tcMar>
            <w:vAlign w:val="top"/>
          </w:tcPr>
          <w:p w:rsidR="61EDA9A0" w:rsidP="61EDA9A0" w:rsidRDefault="61EDA9A0" w14:paraId="358E126E" w14:textId="682571A6">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Royal College of Obstetrics &amp; Gynaecology</w:t>
            </w:r>
          </w:p>
        </w:tc>
      </w:tr>
      <w:tr w:rsidR="61EDA9A0" w:rsidTr="61EDA9A0" w14:paraId="16CEE15F">
        <w:trPr>
          <w:trHeight w:val="300"/>
        </w:trPr>
        <w:tc>
          <w:tcPr>
            <w:tcW w:w="1410" w:type="dxa"/>
            <w:tcMar>
              <w:left w:w="105" w:type="dxa"/>
              <w:right w:w="105" w:type="dxa"/>
            </w:tcMar>
            <w:vAlign w:val="top"/>
          </w:tcPr>
          <w:p w:rsidR="61EDA9A0" w:rsidP="61EDA9A0" w:rsidRDefault="61EDA9A0" w14:paraId="2D89374F" w14:textId="13AD074C">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SST</w:t>
            </w:r>
          </w:p>
        </w:tc>
        <w:tc>
          <w:tcPr>
            <w:tcW w:w="7590" w:type="dxa"/>
            <w:tcMar>
              <w:left w:w="105" w:type="dxa"/>
              <w:right w:w="105" w:type="dxa"/>
            </w:tcMar>
            <w:vAlign w:val="top"/>
          </w:tcPr>
          <w:p w:rsidR="61EDA9A0" w:rsidP="61EDA9A0" w:rsidRDefault="61EDA9A0" w14:paraId="7ACBE0F5" w14:textId="03B3D63E">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Subspecialty training</w:t>
            </w:r>
          </w:p>
        </w:tc>
      </w:tr>
      <w:tr w:rsidR="61EDA9A0" w:rsidTr="61EDA9A0" w14:paraId="533B4C85">
        <w:trPr>
          <w:trHeight w:val="300"/>
        </w:trPr>
        <w:tc>
          <w:tcPr>
            <w:tcW w:w="1410" w:type="dxa"/>
            <w:tcMar>
              <w:left w:w="105" w:type="dxa"/>
              <w:right w:w="105" w:type="dxa"/>
            </w:tcMar>
            <w:vAlign w:val="top"/>
          </w:tcPr>
          <w:p w:rsidR="61EDA9A0" w:rsidP="61EDA9A0" w:rsidRDefault="61EDA9A0" w14:paraId="6784CFE1" w14:textId="22AB0E42">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ST 1-7</w:t>
            </w:r>
          </w:p>
        </w:tc>
        <w:tc>
          <w:tcPr>
            <w:tcW w:w="7590" w:type="dxa"/>
            <w:tcMar>
              <w:left w:w="105" w:type="dxa"/>
              <w:right w:w="105" w:type="dxa"/>
            </w:tcMar>
            <w:vAlign w:val="top"/>
          </w:tcPr>
          <w:p w:rsidR="61EDA9A0" w:rsidP="61EDA9A0" w:rsidRDefault="61EDA9A0" w14:paraId="6934C4C2" w14:textId="15FE4ADE">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Specialty Trainee 1-7</w:t>
            </w:r>
          </w:p>
        </w:tc>
      </w:tr>
      <w:tr w:rsidR="61EDA9A0" w:rsidTr="61EDA9A0" w14:paraId="0F4154D4">
        <w:trPr>
          <w:trHeight w:val="300"/>
        </w:trPr>
        <w:tc>
          <w:tcPr>
            <w:tcW w:w="1410" w:type="dxa"/>
            <w:tcMar>
              <w:left w:w="105" w:type="dxa"/>
              <w:right w:w="105" w:type="dxa"/>
            </w:tcMar>
            <w:vAlign w:val="top"/>
          </w:tcPr>
          <w:p w:rsidR="61EDA9A0" w:rsidP="61EDA9A0" w:rsidRDefault="61EDA9A0" w14:paraId="4E7E3BB2" w14:textId="01D328EE">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STIM</w:t>
            </w:r>
          </w:p>
        </w:tc>
        <w:tc>
          <w:tcPr>
            <w:tcW w:w="7590" w:type="dxa"/>
            <w:tcMar>
              <w:left w:w="105" w:type="dxa"/>
              <w:right w:w="105" w:type="dxa"/>
            </w:tcMar>
            <w:vAlign w:val="top"/>
          </w:tcPr>
          <w:p w:rsidR="61EDA9A0" w:rsidP="61EDA9A0" w:rsidRDefault="61EDA9A0" w14:paraId="0AA43A4E" w14:textId="4B54100B">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Special Interest Training Modules</w:t>
            </w:r>
          </w:p>
        </w:tc>
      </w:tr>
      <w:tr w:rsidR="61EDA9A0" w:rsidTr="61EDA9A0" w14:paraId="5BEC4638">
        <w:trPr>
          <w:trHeight w:val="300"/>
        </w:trPr>
        <w:tc>
          <w:tcPr>
            <w:tcW w:w="1410" w:type="dxa"/>
            <w:tcMar>
              <w:left w:w="105" w:type="dxa"/>
              <w:right w:w="105" w:type="dxa"/>
            </w:tcMar>
            <w:vAlign w:val="top"/>
          </w:tcPr>
          <w:p w:rsidR="61EDA9A0" w:rsidP="61EDA9A0" w:rsidRDefault="61EDA9A0" w14:paraId="730D0B3B" w14:textId="4D8430B6">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TEF</w:t>
            </w:r>
          </w:p>
        </w:tc>
        <w:tc>
          <w:tcPr>
            <w:tcW w:w="7590" w:type="dxa"/>
            <w:tcMar>
              <w:left w:w="105" w:type="dxa"/>
              <w:right w:w="105" w:type="dxa"/>
            </w:tcMar>
            <w:vAlign w:val="top"/>
          </w:tcPr>
          <w:p w:rsidR="61EDA9A0" w:rsidP="61EDA9A0" w:rsidRDefault="61EDA9A0" w14:paraId="7BBD34FD" w14:textId="6917FF72">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Training Evaluation Form</w:t>
            </w:r>
          </w:p>
        </w:tc>
      </w:tr>
      <w:tr w:rsidR="61EDA9A0" w:rsidTr="61EDA9A0" w14:paraId="17AA011D">
        <w:trPr>
          <w:trHeight w:val="300"/>
        </w:trPr>
        <w:tc>
          <w:tcPr>
            <w:tcW w:w="1410" w:type="dxa"/>
            <w:tcMar>
              <w:left w:w="105" w:type="dxa"/>
              <w:right w:w="105" w:type="dxa"/>
            </w:tcMar>
            <w:vAlign w:val="top"/>
          </w:tcPr>
          <w:p w:rsidR="61EDA9A0" w:rsidP="61EDA9A0" w:rsidRDefault="61EDA9A0" w14:paraId="280E5CAE" w14:textId="2C39F9D3">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WBA</w:t>
            </w:r>
          </w:p>
        </w:tc>
        <w:tc>
          <w:tcPr>
            <w:tcW w:w="7590" w:type="dxa"/>
            <w:tcMar>
              <w:left w:w="105" w:type="dxa"/>
              <w:right w:w="105" w:type="dxa"/>
            </w:tcMar>
            <w:vAlign w:val="top"/>
          </w:tcPr>
          <w:p w:rsidR="61EDA9A0" w:rsidP="61EDA9A0" w:rsidRDefault="61EDA9A0" w14:paraId="7861C89F" w14:textId="022BF388">
            <w:pPr>
              <w:bidi w:val="0"/>
              <w:rPr>
                <w:rFonts w:ascii="Calibri" w:hAnsi="Calibri" w:eastAsia="Calibri" w:cs="Calibri"/>
                <w:b w:val="0"/>
                <w:bCs w:val="0"/>
                <w:i w:val="0"/>
                <w:iCs w:val="0"/>
                <w:sz w:val="24"/>
                <w:szCs w:val="24"/>
              </w:rPr>
            </w:pPr>
            <w:r w:rsidRPr="61EDA9A0" w:rsidR="61EDA9A0">
              <w:rPr>
                <w:rFonts w:ascii="Calibri" w:hAnsi="Calibri" w:eastAsia="Calibri" w:cs="Calibri"/>
                <w:b w:val="0"/>
                <w:bCs w:val="0"/>
                <w:i w:val="0"/>
                <w:iCs w:val="0"/>
                <w:sz w:val="24"/>
                <w:szCs w:val="24"/>
                <w:lang w:val="en-GB"/>
              </w:rPr>
              <w:t>Workplace-based assessments</w:t>
            </w:r>
          </w:p>
        </w:tc>
      </w:tr>
    </w:tbl>
    <w:p w:rsidR="001A28E5" w:rsidP="61EDA9A0" w:rsidRDefault="001A28E5" w14:paraId="69D8A4E6" w14:textId="2356405C">
      <w:pPr>
        <w:rPr>
          <w:rFonts w:cs="Calibri" w:cstheme="minorAscii"/>
          <w:sz w:val="56"/>
          <w:szCs w:val="56"/>
          <w:lang w:eastAsia="en-GB"/>
        </w:rPr>
      </w:pPr>
    </w:p>
    <w:p w:rsidR="61EDA9A0" w:rsidRDefault="61EDA9A0" w14:paraId="7139A5F6" w14:textId="1E14F999">
      <w:r>
        <w:br w:type="page"/>
      </w:r>
    </w:p>
    <w:p w:rsidR="61EDA9A0" w:rsidP="61EDA9A0" w:rsidRDefault="61EDA9A0" w14:paraId="27D21552" w14:textId="2DBEF91D">
      <w:pPr>
        <w:pStyle w:val="Normal"/>
        <w:rPr>
          <w:rFonts w:cs="Calibri" w:cstheme="minorAscii"/>
          <w:sz w:val="56"/>
          <w:szCs w:val="56"/>
          <w:lang w:eastAsia="en-GB"/>
        </w:rPr>
      </w:pPr>
    </w:p>
    <w:p w:rsidR="001A28E5" w:rsidP="00B9725B" w:rsidRDefault="001A28E5" w14:paraId="373AF162" w14:textId="77777777">
      <w:pPr>
        <w:rPr>
          <w:rFonts w:cstheme="minorHAnsi"/>
          <w:sz w:val="56"/>
          <w:szCs w:val="56"/>
          <w:lang w:eastAsia="en-GB"/>
        </w:rPr>
      </w:pPr>
    </w:p>
    <w:p w:rsidR="001A28E5" w:rsidP="00B9725B" w:rsidRDefault="001A28E5" w14:paraId="6B4B10AB" w14:textId="77777777">
      <w:pPr>
        <w:rPr>
          <w:rFonts w:cstheme="minorHAnsi"/>
          <w:sz w:val="56"/>
          <w:szCs w:val="56"/>
          <w:lang w:eastAsia="en-GB"/>
        </w:rPr>
      </w:pPr>
      <w:r w:rsidRPr="001A28E5">
        <w:rPr>
          <w:rFonts w:cstheme="minorHAnsi"/>
          <w:noProof/>
          <w:sz w:val="56"/>
          <w:szCs w:val="56"/>
          <w:lang w:eastAsia="en-GB"/>
        </w:rPr>
        <mc:AlternateContent>
          <mc:Choice Requires="wps">
            <w:drawing>
              <wp:anchor distT="0" distB="0" distL="114300" distR="114300" simplePos="0" relativeHeight="251667456" behindDoc="1" locked="0" layoutInCell="1" allowOverlap="1" wp14:anchorId="69C8101F" wp14:editId="3B1F57A5">
                <wp:simplePos x="0" y="0"/>
                <wp:positionH relativeFrom="page">
                  <wp:posOffset>-180975</wp:posOffset>
                </wp:positionH>
                <wp:positionV relativeFrom="paragraph">
                  <wp:posOffset>-954405</wp:posOffset>
                </wp:positionV>
                <wp:extent cx="7905750" cy="13330555"/>
                <wp:effectExtent l="0" t="0" r="19050" b="23495"/>
                <wp:wrapNone/>
                <wp:docPr id="6" name="Rectangle 6"/>
                <wp:cNvGraphicFramePr/>
                <a:graphic xmlns:a="http://schemas.openxmlformats.org/drawingml/2006/main">
                  <a:graphicData uri="http://schemas.microsoft.com/office/word/2010/wordprocessingShape">
                    <wps:wsp>
                      <wps:cNvSpPr/>
                      <wps:spPr>
                        <a:xfrm>
                          <a:off x="0" y="0"/>
                          <a:ext cx="7905750" cy="13330555"/>
                        </a:xfrm>
                        <a:prstGeom prst="rect">
                          <a:avLst/>
                        </a:prstGeom>
                        <a:solidFill>
                          <a:srgbClr val="112D6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14.25pt;margin-top:-75.15pt;width:622.5pt;height:1049.6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12d67" strokecolor="#1f4d78 [1604]" strokeweight="1pt" w14:anchorId="6413C7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">
                <w10:wrap anchorx="page"/>
              </v:rect>
            </w:pict>
          </mc:Fallback>
        </mc:AlternateContent>
      </w:r>
    </w:p>
    <w:p w:rsidRPr="00B9725B" w:rsidR="001A28E5" w:rsidP="4FA50355" w:rsidRDefault="00A47DA7" w14:paraId="39CB68AE" w14:textId="77777777">
      <w:pPr>
        <w:rPr>
          <w:rFonts w:cs="Calibri" w:cstheme="minorAscii"/>
          <w:sz w:val="56"/>
          <w:szCs w:val="56"/>
          <w:lang w:eastAsia="en-GB"/>
        </w:rPr>
      </w:pPr>
      <w:r>
        <w:rPr>
          <w:noProof/>
          <w:lang w:eastAsia="en-GB"/>
        </w:rPr>
        <w:drawing>
          <wp:anchor distT="0" distB="0" distL="114300" distR="114300" simplePos="0" relativeHeight="251670528" behindDoc="0" locked="0" layoutInCell="1" allowOverlap="1" wp14:anchorId="5E7936EB" wp14:editId="6B3CD007">
            <wp:simplePos x="0" y="0"/>
            <wp:positionH relativeFrom="column">
              <wp:posOffset>513715</wp:posOffset>
            </wp:positionH>
            <wp:positionV relativeFrom="paragraph">
              <wp:posOffset>2403475</wp:posOffset>
            </wp:positionV>
            <wp:extent cx="5324475" cy="1774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png"/>
                    <pic:cNvPicPr/>
                  </pic:nvPicPr>
                  <pic:blipFill>
                    <a:blip r:embed="rId11">
                      <a:extLst>
                        <a:ext uri="{28A0092B-C50C-407E-A947-70E740481C1C}">
                          <a14:useLocalDpi xmlns:a14="http://schemas.microsoft.com/office/drawing/2010/main" val="0"/>
                        </a:ext>
                      </a:extLst>
                    </a:blip>
                    <a:stretch>
                      <a:fillRect/>
                    </a:stretch>
                  </pic:blipFill>
                  <pic:spPr>
                    <a:xfrm>
                      <a:off x="0" y="0"/>
                      <a:ext cx="5324475" cy="1774825"/>
                    </a:xfrm>
                    <a:prstGeom prst="rect">
                      <a:avLst/>
                    </a:prstGeom>
                  </pic:spPr>
                </pic:pic>
              </a:graphicData>
            </a:graphic>
            <wp14:sizeRelH relativeFrom="margin">
              <wp14:pctWidth>0</wp14:pctWidth>
            </wp14:sizeRelH>
            <wp14:sizeRelV relativeFrom="margin">
              <wp14:pctHeight>0</wp14:pctHeight>
            </wp14:sizeRelV>
          </wp:anchor>
        </w:drawing>
      </w:r>
      <w:r w:rsidRPr="001A28E5">
        <w:rPr>
          <w:rFonts w:cstheme="minorHAnsi"/>
          <w:noProof/>
          <w:sz w:val="56"/>
          <w:szCs w:val="56"/>
          <w:lang w:eastAsia="en-GB"/>
        </w:rPr>
        <mc:AlternateContent>
          <mc:Choice Requires="wps">
            <w:drawing>
              <wp:anchor distT="0" distB="0" distL="114300" distR="114300" simplePos="0" relativeHeight="251668480" behindDoc="0" locked="0" layoutInCell="1" allowOverlap="1" wp14:anchorId="009101D4" wp14:editId="55FFCE39">
                <wp:simplePos x="0" y="0"/>
                <wp:positionH relativeFrom="margin">
                  <wp:posOffset>581025</wp:posOffset>
                </wp:positionH>
                <wp:positionV relativeFrom="margin">
                  <wp:posOffset>3333750</wp:posOffset>
                </wp:positionV>
                <wp:extent cx="4815840" cy="107632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4815840" cy="1076325"/>
                        </a:xfrm>
                        <a:prstGeom prst="rect">
                          <a:avLst/>
                        </a:prstGeom>
                        <a:noFill/>
                        <a:ln w="6350">
                          <a:noFill/>
                        </a:ln>
                      </wps:spPr>
                      <wps:txbx>
                        <w:txbxContent>
                          <w:p w:rsidR="001A28E5" w:rsidP="001A28E5" w:rsidRDefault="001A28E5" w14:paraId="04B2E807" w14:textId="77777777">
                            <w:pPr>
                              <w:jc w:val="center"/>
                              <w:rPr>
                                <w:b/>
                                <w:color w:val="FFFFFF" w:themeColor="background1"/>
                                <w:sz w:val="56"/>
                                <w:szCs w:val="56"/>
                              </w:rPr>
                            </w:pPr>
                            <w:r w:rsidRPr="00D4619E">
                              <w:rPr>
                                <w:color w:val="FFFFFF" w:themeColor="background1"/>
                                <w:sz w:val="56"/>
                                <w:szCs w:val="56"/>
                              </w:rPr>
                              <w:t xml:space="preserve">Find out more </w:t>
                            </w:r>
                            <w:r w:rsidR="00A47DA7">
                              <w:rPr>
                                <w:color w:val="FFFFFF" w:themeColor="background1"/>
                                <w:sz w:val="56"/>
                                <w:szCs w:val="56"/>
                              </w:rPr>
                              <w:t>at</w:t>
                            </w:r>
                          </w:p>
                          <w:p w:rsidR="001A28E5" w:rsidP="001A28E5" w:rsidRDefault="001A28E5" w14:paraId="5E7C14E8" w14:textId="77777777">
                            <w:pPr>
                              <w:jc w:val="center"/>
                              <w:rPr>
                                <w:b/>
                                <w:color w:val="FFFFFF" w:themeColor="background1"/>
                                <w:sz w:val="56"/>
                                <w:szCs w:val="56"/>
                              </w:rPr>
                            </w:pPr>
                          </w:p>
                          <w:p w:rsidRPr="00D4619E" w:rsidR="001A28E5" w:rsidP="001A28E5" w:rsidRDefault="001A28E5" w14:paraId="593AE33E" w14:textId="77777777">
                            <w:pPr>
                              <w:jc w:val="center"/>
                              <w:rPr>
                                <w:color w:val="FFFFFF" w:themeColor="background1"/>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09101D4">
                <v:stroke joinstyle="miter"/>
                <v:path gradientshapeok="t" o:connecttype="rect"/>
              </v:shapetype>
              <v:shape id="Text Box 8" style="position:absolute;margin-left:45.75pt;margin-top:262.5pt;width:379.2pt;height:84.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">
                <v:textbox>
                  <w:txbxContent>
                    <w:p w:rsidR="001A28E5" w:rsidP="001A28E5" w:rsidRDefault="001A28E5" w14:paraId="04B2E807" w14:textId="77777777">
                      <w:pPr>
                        <w:jc w:val="center"/>
                        <w:rPr>
                          <w:b/>
                          <w:color w:val="FFFFFF" w:themeColor="background1"/>
                          <w:sz w:val="56"/>
                          <w:szCs w:val="56"/>
                        </w:rPr>
                      </w:pPr>
                      <w:r w:rsidRPr="00D4619E">
                        <w:rPr>
                          <w:color w:val="FFFFFF" w:themeColor="background1"/>
                          <w:sz w:val="56"/>
                          <w:szCs w:val="56"/>
                        </w:rPr>
                        <w:t xml:space="preserve">Find out more </w:t>
                      </w:r>
                      <w:r w:rsidR="00A47DA7">
                        <w:rPr>
                          <w:color w:val="FFFFFF" w:themeColor="background1"/>
                          <w:sz w:val="56"/>
                          <w:szCs w:val="56"/>
                        </w:rPr>
                        <w:t>at</w:t>
                      </w:r>
                    </w:p>
                    <w:p w:rsidR="001A28E5" w:rsidP="001A28E5" w:rsidRDefault="001A28E5" w14:paraId="5E7C14E8" w14:textId="77777777">
                      <w:pPr>
                        <w:jc w:val="center"/>
                        <w:rPr>
                          <w:b/>
                          <w:color w:val="FFFFFF" w:themeColor="background1"/>
                          <w:sz w:val="56"/>
                          <w:szCs w:val="56"/>
                        </w:rPr>
                      </w:pPr>
                    </w:p>
                    <w:p w:rsidRPr="00D4619E" w:rsidR="001A28E5" w:rsidP="001A28E5" w:rsidRDefault="001A28E5" w14:paraId="593AE33E" w14:textId="77777777">
                      <w:pPr>
                        <w:jc w:val="center"/>
                        <w:rPr>
                          <w:color w:val="FFFFFF" w:themeColor="background1"/>
                          <w:sz w:val="56"/>
                          <w:szCs w:val="56"/>
                        </w:rPr>
                      </w:pPr>
                    </w:p>
                  </w:txbxContent>
                </v:textbox>
                <w10:wrap type="square" anchorx="margin" anchory="margin"/>
              </v:shape>
            </w:pict>
          </mc:Fallback>
        </mc:AlternateContent>
      </w:r>
    </w:p>
    <w:sectPr w:rsidRPr="00B9725B" w:rsidR="001A28E5" w:rsidSect="001A28E5">
      <w:headerReference w:type="default" r:id="rId12"/>
      <w:footerReference w:type="default" r:id="rId13"/>
      <w:pgSz w:w="11906" w:h="16838" w:orient="portrait"/>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0183" w:rsidP="00F74EA5" w:rsidRDefault="005D0183" w14:paraId="697259C0" w14:textId="77777777">
      <w:pPr>
        <w:spacing w:after="0" w:line="240" w:lineRule="auto"/>
      </w:pPr>
      <w:r>
        <w:separator/>
      </w:r>
    </w:p>
  </w:endnote>
  <w:endnote w:type="continuationSeparator" w:id="0">
    <w:p w:rsidR="005D0183" w:rsidP="00F74EA5" w:rsidRDefault="005D0183" w14:paraId="483BA9C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charset w:val="00"/>
    <w:family w:val="swiss"/>
    <w:pitch w:val="variable"/>
    <w:sig w:usb0="00000003" w:usb1="00000000" w:usb2="00000000" w:usb3="00000000" w:csb0="00000003"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id w:val="248240403"/>
      <w:docPartObj>
        <w:docPartGallery w:val="Page Numbers (Bottom of Page)"/>
        <w:docPartUnique/>
      </w:docPartObj>
    </w:sdtPr>
    <w:sdtEndPr>
      <w:rPr>
        <w:b w:val="1"/>
        <w:bCs w:val="1"/>
        <w:noProof/>
        <w:color w:val="FFFFFF" w:themeColor="background1"/>
      </w:rPr>
    </w:sdtEndPr>
    <w:sdtContent>
      <w:p w:rsidRPr="00E130F8" w:rsidR="00E130F8" w:rsidP="00E130F8" w:rsidRDefault="00E130F8" w14:paraId="492E018B" w14:textId="77777777">
        <w:pPr>
          <w:pStyle w:val="Footer"/>
          <w:spacing w:before="100" w:beforeAutospacing="1"/>
          <w:jc w:val="right"/>
          <w:rPr>
            <w:b/>
            <w:color w:val="FFFFFF" w:themeColor="background1"/>
          </w:rPr>
        </w:pPr>
        <w:r w:rsidRPr="00E130F8">
          <w:rPr>
            <w:b/>
            <w:noProof/>
            <w:color w:val="FFFFFF" w:themeColor="background1"/>
            <w:lang w:eastAsia="en-GB"/>
          </w:rPr>
          <mc:AlternateContent>
            <mc:Choice Requires="wps">
              <w:drawing>
                <wp:anchor distT="0" distB="0" distL="114300" distR="114300" simplePos="0" relativeHeight="251662336" behindDoc="1" locked="0" layoutInCell="1" allowOverlap="1" wp14:anchorId="3EE15913" wp14:editId="662301D2">
                  <wp:simplePos x="0" y="0"/>
                  <wp:positionH relativeFrom="page">
                    <wp:posOffset>-95250</wp:posOffset>
                  </wp:positionH>
                  <wp:positionV relativeFrom="paragraph">
                    <wp:posOffset>-146685</wp:posOffset>
                  </wp:positionV>
                  <wp:extent cx="8039100" cy="10477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8039100" cy="1047750"/>
                          </a:xfrm>
                          <a:prstGeom prst="rect">
                            <a:avLst/>
                          </a:prstGeom>
                          <a:solidFill>
                            <a:srgbClr val="112D67"/>
                          </a:solidFill>
                        </wps:spPr>
                        <wps:style>
                          <a:lnRef idx="2">
                            <a:schemeClr val="accent1">
                              <a:shade val="50000"/>
                            </a:schemeClr>
                          </a:lnRef>
                          <a:fillRef idx="1">
                            <a:schemeClr val="accent1"/>
                          </a:fillRef>
                          <a:effectRef idx="0">
                            <a:schemeClr val="accent1"/>
                          </a:effectRef>
                          <a:fontRef idx="minor">
                            <a:schemeClr val="lt1"/>
                          </a:fontRef>
                        </wps:style>
                        <wps:txbx>
                          <w:txbxContent>
                            <w:p w:rsidRPr="00B74C09" w:rsidR="00E130F8" w:rsidP="00E130F8" w:rsidRDefault="00E130F8" w14:paraId="061598E4" w14:textId="77777777">
                              <w:pPr>
                                <w:tabs>
                                  <w:tab w:val="center" w:pos="4513"/>
                                  <w:tab w:val="right" w:pos="9026"/>
                                </w:tabs>
                                <w:rPr>
                                  <w:b/>
                                  <w:color w:val="FFFFFF" w:themeColor="background1"/>
                                </w:rPr>
                              </w:pPr>
                            </w:p>
                            <w:p w:rsidRPr="00A47643" w:rsidR="00E130F8" w:rsidP="00E130F8" w:rsidRDefault="00E130F8" w14:paraId="059720F3" w14:textId="77777777">
                              <w:pPr>
                                <w:pStyle w:val="Footer"/>
                                <w:rPr>
                                  <w:rStyle w:val="PageNumber"/>
                                  <w:b/>
                                  <w:color w:val="FFFFFF" w:themeColor="background1"/>
                                </w:rPr>
                              </w:pPr>
                            </w:p>
                            <w:p w:rsidR="00E130F8" w:rsidP="00E130F8" w:rsidRDefault="00E130F8" w14:paraId="11D7ADA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left:0;text-align:left;margin-left:-7.5pt;margin-top:-11.55pt;width:633pt;height:8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7" fillcolor="#112d67" strokecolor="#1f4d78 [1604]" strokeweight="1pt" w14:anchorId="3EE1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">
                  <v:textbox>
                    <w:txbxContent>
                      <w:p w:rsidRPr="00B74C09" w:rsidR="00E130F8" w:rsidP="00E130F8" w:rsidRDefault="00E130F8" w14:paraId="061598E4" w14:textId="77777777">
                        <w:pPr>
                          <w:tabs>
                            <w:tab w:val="center" w:pos="4513"/>
                            <w:tab w:val="right" w:pos="9026"/>
                          </w:tabs>
                          <w:rPr>
                            <w:b/>
                            <w:color w:val="FFFFFF" w:themeColor="background1"/>
                          </w:rPr>
                        </w:pPr>
                      </w:p>
                      <w:p w:rsidRPr="00A47643" w:rsidR="00E130F8" w:rsidP="00E130F8" w:rsidRDefault="00E130F8" w14:paraId="059720F3" w14:textId="77777777">
                        <w:pPr>
                          <w:pStyle w:val="Footer"/>
                          <w:rPr>
                            <w:rStyle w:val="PageNumber"/>
                            <w:b/>
                            <w:color w:val="FFFFFF" w:themeColor="background1"/>
                          </w:rPr>
                        </w:pPr>
                      </w:p>
                      <w:p w:rsidR="00E130F8" w:rsidP="00E130F8" w:rsidRDefault="00E130F8" w14:paraId="11D7ADA6" w14:textId="77777777">
                        <w:pPr>
                          <w:jc w:val="center"/>
                        </w:pPr>
                      </w:p>
                    </w:txbxContent>
                  </v:textbox>
                  <w10:wrap anchorx="page"/>
                </v:rect>
              </w:pict>
            </mc:Fallback>
          </mc:AlternateContent>
        </w:r>
        <w:r w:rsidRPr="00E130F8">
          <w:rPr>
            <w:b/>
            <w:color w:val="FFFFFF" w:themeColor="background1"/>
          </w:rPr>
          <w:fldChar w:fldCharType="begin"/>
        </w:r>
        <w:r w:rsidRPr="00E130F8">
          <w:rPr>
            <w:b/>
            <w:color w:val="FFFFFF" w:themeColor="background1"/>
          </w:rPr>
          <w:instrText xml:space="preserve"> PAGE   \* MERGEFORMAT </w:instrText>
        </w:r>
        <w:r w:rsidRPr="00E130F8">
          <w:rPr>
            <w:b/>
            <w:color w:val="FFFFFF" w:themeColor="background1"/>
          </w:rPr>
          <w:fldChar w:fldCharType="separate"/>
        </w:r>
        <w:r w:rsidR="00A47DA7">
          <w:rPr>
            <w:b/>
            <w:noProof/>
            <w:color w:val="FFFFFF" w:themeColor="background1"/>
          </w:rPr>
          <w:t>3</w:t>
        </w:r>
        <w:r w:rsidRPr="00E130F8">
          <w:rPr>
            <w:b/>
            <w:noProof/>
            <w:color w:val="FFFFFF" w:themeColor="background1"/>
          </w:rPr>
          <w:fldChar w:fldCharType="end"/>
        </w:r>
      </w:p>
    </w:sdtContent>
  </w:sdt>
  <w:p w:rsidR="00B9725B" w:rsidP="00E130F8" w:rsidRDefault="00B9725B" w14:paraId="1A2D629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0183" w:rsidP="00F74EA5" w:rsidRDefault="005D0183" w14:paraId="28562375" w14:textId="77777777">
      <w:pPr>
        <w:spacing w:after="0" w:line="240" w:lineRule="auto"/>
      </w:pPr>
      <w:r>
        <w:separator/>
      </w:r>
    </w:p>
  </w:footnote>
  <w:footnote w:type="continuationSeparator" w:id="0">
    <w:p w:rsidR="005D0183" w:rsidP="00F74EA5" w:rsidRDefault="005D0183" w14:paraId="567335C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74EA5" w:rsidP="001A28E5" w:rsidRDefault="00F74EA5" w14:paraId="24422E93" w14:textId="77777777">
    <w:pPr>
      <w:pStyle w:val="Header"/>
      <w:shd w:val="clear" w:color="auto" w:fill="007CBA"/>
    </w:pPr>
    <w:r w:rsidRPr="00F74EA5">
      <w:rPr>
        <w:noProof/>
        <w:lang w:eastAsia="en-GB"/>
      </w:rPr>
      <w:drawing>
        <wp:anchor distT="0" distB="0" distL="114300" distR="114300" simplePos="0" relativeHeight="251660288" behindDoc="0" locked="0" layoutInCell="1" allowOverlap="1" wp14:anchorId="75798E90" wp14:editId="535F1D8D">
          <wp:simplePos x="0" y="0"/>
          <wp:positionH relativeFrom="margin">
            <wp:posOffset>4962525</wp:posOffset>
          </wp:positionH>
          <wp:positionV relativeFrom="paragraph">
            <wp:posOffset>-245110</wp:posOffset>
          </wp:positionV>
          <wp:extent cx="1522730" cy="560705"/>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COG white.png"/>
                  <pic:cNvPicPr/>
                </pic:nvPicPr>
                <pic:blipFill>
                  <a:blip r:embed="rId1">
                    <a:extLst>
                      <a:ext uri="{28A0092B-C50C-407E-A947-70E740481C1C}">
                        <a14:useLocalDpi xmlns:a14="http://schemas.microsoft.com/office/drawing/2010/main" val="0"/>
                      </a:ext>
                    </a:extLst>
                  </a:blip>
                  <a:stretch>
                    <a:fillRect/>
                  </a:stretch>
                </pic:blipFill>
                <pic:spPr>
                  <a:xfrm>
                    <a:off x="0" y="0"/>
                    <a:ext cx="1522730" cy="560705"/>
                  </a:xfrm>
                  <a:prstGeom prst="rect">
                    <a:avLst/>
                  </a:prstGeom>
                </pic:spPr>
              </pic:pic>
            </a:graphicData>
          </a:graphic>
          <wp14:sizeRelH relativeFrom="page">
            <wp14:pctWidth>0</wp14:pctWidth>
          </wp14:sizeRelH>
          <wp14:sizeRelV relativeFrom="page">
            <wp14:pctHeight>0</wp14:pctHeight>
          </wp14:sizeRelV>
        </wp:anchor>
      </w:drawing>
    </w:r>
    <w:r w:rsidRPr="00F74EA5">
      <w:rPr>
        <w:noProof/>
        <w:lang w:eastAsia="en-GB"/>
      </w:rPr>
      <mc:AlternateContent>
        <mc:Choice Requires="wps">
          <w:drawing>
            <wp:anchor distT="0" distB="0" distL="114300" distR="114300" simplePos="0" relativeHeight="251659264" behindDoc="0" locked="0" layoutInCell="1" allowOverlap="1" wp14:anchorId="3D76385D" wp14:editId="7B5D1569">
              <wp:simplePos x="0" y="0"/>
              <wp:positionH relativeFrom="column">
                <wp:posOffset>-1095375</wp:posOffset>
              </wp:positionH>
              <wp:positionV relativeFrom="paragraph">
                <wp:posOffset>-486410</wp:posOffset>
              </wp:positionV>
              <wp:extent cx="7791450" cy="9620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7791450" cy="962025"/>
                      </a:xfrm>
                      <a:prstGeom prst="rect">
                        <a:avLst/>
                      </a:prstGeom>
                      <a:solidFill>
                        <a:srgbClr val="00417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style="position:absolute;margin-left:-86.25pt;margin-top:-38.3pt;width:613.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176" strokecolor="#1f4d78 [1604]" strokeweight="1pt" w14:anchorId="68271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"/>
          </w:pict>
        </mc:Fallback>
      </mc:AlternateContent>
    </w:r>
  </w:p>
</w:hdr>
</file>

<file path=word/numbering.xml><?xml version="1.0" encoding="utf-8"?>
<w:numbering xmlns:w="http://schemas.openxmlformats.org/wordprocessingml/2006/main">
  <w:abstractNum xmlns:w="http://schemas.openxmlformats.org/wordprocessingml/2006/main" w:abstractNumId="14">
    <w:nsid w:val="6f5d70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4e88e3a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4e0b464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ccd542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4ba96e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471cda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91c5e5b"/>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f068fb0"/>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0be49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d7cde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6e41a1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bb8a1b4"/>
    <w:multiLevelType xmlns:w="http://schemas.openxmlformats.org/wordprocessingml/2006/main" w:val="hybridMultilevel"/>
    <w:lvl xmlns:w="http://schemas.openxmlformats.org/wordprocessingml/2006/main" w:ilvl="0">
      <w:start w:val="1"/>
      <w:numFmt w:val="lowerLetter"/>
      <w:lvlText w:val="%1."/>
      <w:lvlJc w:val="left"/>
      <w:pPr>
        <w:ind w:left="144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bd37aa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ea72c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A5"/>
    <w:rsid w:val="001A28E5"/>
    <w:rsid w:val="001F4AFF"/>
    <w:rsid w:val="005D0183"/>
    <w:rsid w:val="009A276A"/>
    <w:rsid w:val="00A47DA7"/>
    <w:rsid w:val="00B9725B"/>
    <w:rsid w:val="00DB6E33"/>
    <w:rsid w:val="00E130F8"/>
    <w:rsid w:val="00E82386"/>
    <w:rsid w:val="00F74EA5"/>
    <w:rsid w:val="01F1FBC5"/>
    <w:rsid w:val="025D3049"/>
    <w:rsid w:val="04317D09"/>
    <w:rsid w:val="04317D09"/>
    <w:rsid w:val="05A3FBB9"/>
    <w:rsid w:val="0737A13A"/>
    <w:rsid w:val="082AA9D5"/>
    <w:rsid w:val="0A70BB8A"/>
    <w:rsid w:val="0A70BB8A"/>
    <w:rsid w:val="0D32E4B6"/>
    <w:rsid w:val="0DFB178A"/>
    <w:rsid w:val="0FFF5136"/>
    <w:rsid w:val="1677EE67"/>
    <w:rsid w:val="179436A5"/>
    <w:rsid w:val="17F31E86"/>
    <w:rsid w:val="19B9E972"/>
    <w:rsid w:val="1A2FCFB5"/>
    <w:rsid w:val="2593BBB9"/>
    <w:rsid w:val="25C85475"/>
    <w:rsid w:val="29892A84"/>
    <w:rsid w:val="2B1AC0C3"/>
    <w:rsid w:val="2BCBC44D"/>
    <w:rsid w:val="2C7B6E52"/>
    <w:rsid w:val="2D501A88"/>
    <w:rsid w:val="2D501A88"/>
    <w:rsid w:val="30C9AAC5"/>
    <w:rsid w:val="30F4A987"/>
    <w:rsid w:val="329D4E64"/>
    <w:rsid w:val="3477982E"/>
    <w:rsid w:val="355B5EC5"/>
    <w:rsid w:val="378FB25C"/>
    <w:rsid w:val="3BDDE51B"/>
    <w:rsid w:val="3BDDE51B"/>
    <w:rsid w:val="3BF5B3C0"/>
    <w:rsid w:val="3D36EED5"/>
    <w:rsid w:val="3D40909A"/>
    <w:rsid w:val="3F59B4D6"/>
    <w:rsid w:val="3F59B4D6"/>
    <w:rsid w:val="442D6DB1"/>
    <w:rsid w:val="4586B24C"/>
    <w:rsid w:val="45FE2DFC"/>
    <w:rsid w:val="4A3256F4"/>
    <w:rsid w:val="4C9258E6"/>
    <w:rsid w:val="4DF686D0"/>
    <w:rsid w:val="4FA50355"/>
    <w:rsid w:val="56A190D2"/>
    <w:rsid w:val="56CE44BE"/>
    <w:rsid w:val="61EDA9A0"/>
    <w:rsid w:val="62385A8D"/>
    <w:rsid w:val="62385A8D"/>
    <w:rsid w:val="67E65400"/>
    <w:rsid w:val="68DC355E"/>
    <w:rsid w:val="68FCDF30"/>
    <w:rsid w:val="69A1E5C1"/>
    <w:rsid w:val="6E580F6E"/>
    <w:rsid w:val="7113E963"/>
    <w:rsid w:val="7547C852"/>
    <w:rsid w:val="787247F0"/>
    <w:rsid w:val="7C61B67D"/>
    <w:rsid w:val="7E31B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1D054"/>
  <w15:chartTrackingRefBased/>
  <w15:docId w15:val="{131921AB-D00B-4C51-BC30-54311E41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9725B"/>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74EA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74EA5"/>
  </w:style>
  <w:style w:type="paragraph" w:styleId="Footer">
    <w:name w:val="footer"/>
    <w:basedOn w:val="Normal"/>
    <w:link w:val="FooterChar"/>
    <w:uiPriority w:val="99"/>
    <w:unhideWhenUsed/>
    <w:rsid w:val="00F74EA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74EA5"/>
  </w:style>
  <w:style w:type="table" w:styleId="TableGrid">
    <w:name w:val="Table Grid"/>
    <w:basedOn w:val="TableNormal"/>
    <w:uiPriority w:val="39"/>
    <w:rsid w:val="00B972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semiHidden/>
    <w:unhideWhenUsed/>
    <w:rsid w:val="00B9725B"/>
  </w:style>
  <w:style w:type="paragraph" w:styleId="Style1" w:customStyle="1">
    <w:name w:val="Style1"/>
    <w:basedOn w:val="Heading1"/>
    <w:qFormat/>
    <w:rsid w:val="00B9725B"/>
    <w:pPr>
      <w:spacing w:line="240" w:lineRule="auto"/>
    </w:pPr>
    <w:rPr>
      <w:rFonts w:ascii="Gill Sans MT" w:hAnsi="Gill Sans MT"/>
      <w:color w:val="939494"/>
      <w:sz w:val="56"/>
    </w:rPr>
  </w:style>
  <w:style w:type="character" w:styleId="Heading1Char" w:customStyle="1">
    <w:name w:val="Heading 1 Char"/>
    <w:basedOn w:val="DefaultParagraphFont"/>
    <w:link w:val="Heading1"/>
    <w:uiPriority w:val="9"/>
    <w:rsid w:val="00B9725B"/>
    <w:rPr>
      <w:rFonts w:asciiTheme="majorHAnsi" w:hAnsiTheme="majorHAnsi" w:eastAsiaTheme="majorEastAsia" w:cstheme="majorBidi"/>
      <w:color w:val="2E74B5" w:themeColor="accent1" w:themeShade="BF"/>
      <w:sz w:val="32"/>
      <w:szCs w:val="32"/>
    </w:rPr>
  </w:style>
  <w:style w:type="paragraph" w:styleId="EndNoteBibliography" w:customStyle="true">
    <w:uiPriority w:val="1"/>
    <w:name w:val="EndNote Bibliography"/>
    <w:basedOn w:val="Normal"/>
    <w:link w:val="EndNoteBibliographyChar"/>
    <w:rsid w:val="4C9258E6"/>
    <w:rPr>
      <w:rFonts w:ascii="Aptos" w:hAnsi="Aptos" w:eastAsia="等线" w:cs="Arial" w:asciiTheme="minorAscii" w:hAnsiTheme="minorAscii" w:eastAsiaTheme="minorEastAsia" w:cstheme="minorBidi"/>
      <w:sz w:val="24"/>
      <w:szCs w:val="24"/>
    </w:rPr>
    <w:pPr>
      <w:spacing w:after="160" w:line="240" w:lineRule="auto"/>
    </w:pPr>
  </w:style>
  <w:style w:type="character" w:styleId="EndNoteBibliographyChar" w:customStyle="true">
    <w:uiPriority w:val="1"/>
    <w:name w:val="EndNote Bibliography Char"/>
    <w:basedOn w:val="DefaultParagraphFont"/>
    <w:link w:val="EndNoteBibliography"/>
    <w:rsid w:val="4C9258E6"/>
    <w:rPr>
      <w:rFonts w:ascii="Aptos" w:hAnsi="Aptos" w:eastAsia="等线" w:cs="Arial" w:asciiTheme="minorAscii" w:hAnsiTheme="minorAscii" w:eastAsiaTheme="minorEastAsia" w:cstheme="minorBidi"/>
      <w:sz w:val="24"/>
      <w:szCs w:val="24"/>
    </w:rPr>
  </w:style>
  <w:style w:type="paragraph" w:styleId="ListParagraph">
    <w:uiPriority w:val="34"/>
    <w:name w:val="List Paragraph"/>
    <w:basedOn w:val="Normal"/>
    <w:qFormat/>
    <w:rsid w:val="4C9258E6"/>
    <w:pPr>
      <w:spacing/>
      <w:ind w:left="720"/>
      <w:contextualSpacing/>
    </w:pPr>
  </w:style>
  <w:style w:type="character" w:styleId="Hyperlink">
    <w:uiPriority w:val="99"/>
    <w:name w:val="Hyperlink"/>
    <w:basedOn w:val="DefaultParagraphFont"/>
    <w:unhideWhenUsed/>
    <w:rsid w:val="4C9258E6"/>
    <w:rPr>
      <w:color w:val="0563C1"/>
      <w:u w:val="single"/>
    </w:rPr>
  </w:style>
  <w:style w:type="paragraph" w:styleId="TOC1">
    <w:uiPriority w:val="39"/>
    <w:name w:val="toc 1"/>
    <w:basedOn w:val="Normal"/>
    <w:next w:val="Normal"/>
    <w:unhideWhenUsed/>
    <w:rsid w:val="61EDA9A0"/>
    <w:pPr>
      <w:spacing w:after="100"/>
    </w:pPr>
  </w:style>
  <w:style w:type="paragraph" w:styleId="Heading2">
    <w:uiPriority w:val="9"/>
    <w:name w:val="heading 2"/>
    <w:basedOn w:val="Normal"/>
    <w:next w:val="Normal"/>
    <w:unhideWhenUsed/>
    <w:qFormat/>
    <w:rsid w:val="179436A5"/>
    <w:rPr>
      <w:rFonts w:ascii="Calibri Light" w:hAnsi="Calibri Light" w:eastAsia="" w:cs="" w:asciiTheme="majorAscii" w:hAnsiTheme="majorAscii" w:eastAsiaTheme="majorEastAsia" w:cstheme="majorBidi"/>
      <w:color w:val="2E74B5" w:themeColor="accent1" w:themeTint="FF" w:themeShade="BF"/>
      <w:sz w:val="32"/>
      <w:szCs w:val="32"/>
    </w:rPr>
    <w:pPr>
      <w:keepNext w:val="1"/>
      <w:keepLines w:val="1"/>
      <w:spacing w:before="160" w:after="80"/>
      <w:outlineLvl w:val="1"/>
    </w:pPr>
  </w:style>
  <w:style w:type="paragraph" w:styleId="TOC2">
    <w:uiPriority w:val="39"/>
    <w:name w:val="toc 2"/>
    <w:basedOn w:val="Normal"/>
    <w:next w:val="Normal"/>
    <w:unhideWhenUsed/>
    <w:rsid w:val="179436A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numbering" Target="numbering.xml" Id="R5359c3cad6cd4be2" /><Relationship Type="http://schemas.openxmlformats.org/officeDocument/2006/relationships/image" Target="/media/image4.png" Id="rId2063189512" /><Relationship Type="http://schemas.openxmlformats.org/officeDocument/2006/relationships/image" Target="/media/image5.png" Id="rId2005571485" /><Relationship Type="http://schemas.openxmlformats.org/officeDocument/2006/relationships/image" Target="/media/image6.png" Id="rId1401945424" /><Relationship Type="http://schemas.openxmlformats.org/officeDocument/2006/relationships/image" Target="/media/image7.png" Id="rId2129039274" /><Relationship Type="http://schemas.openxmlformats.org/officeDocument/2006/relationships/image" Target="/media/image8.png" Id="rId1556478638" /><Relationship Type="http://schemas.openxmlformats.org/officeDocument/2006/relationships/image" Target="/media/image9.png" Id="rId1401812379" /><Relationship Type="http://schemas.openxmlformats.org/officeDocument/2006/relationships/image" Target="/media/imagea.png" Id="rId520027035" /><Relationship Type="http://schemas.openxmlformats.org/officeDocument/2006/relationships/image" Target="/media/imageb.png" Id="rId8175449"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d625a8-a7b5-4ea2-bc04-e9a999bb7323">
      <Terms xmlns="http://schemas.microsoft.com/office/infopath/2007/PartnerControls"/>
    </lcf76f155ced4ddcb4097134ff3c332f>
    <TaxCatchAll xmlns="6d70edd2-d3b2-49a1-8980-d23185120d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D740F3C10FB642A748637D4656883A" ma:contentTypeVersion="10" ma:contentTypeDescription="Create a new document." ma:contentTypeScope="" ma:versionID="4468fd6d1cef9efd3b576fd388a7e2a9">
  <xsd:schema xmlns:xsd="http://www.w3.org/2001/XMLSchema" xmlns:xs="http://www.w3.org/2001/XMLSchema" xmlns:p="http://schemas.microsoft.com/office/2006/metadata/properties" xmlns:ns2="c0d625a8-a7b5-4ea2-bc04-e9a999bb7323" xmlns:ns3="6d70edd2-d3b2-49a1-8980-d23185120d38" targetNamespace="http://schemas.microsoft.com/office/2006/metadata/properties" ma:root="true" ma:fieldsID="c5f8af3edccd7c916554e29d03f00650" ns2:_="" ns3:_="">
    <xsd:import namespace="c0d625a8-a7b5-4ea2-bc04-e9a999bb7323"/>
    <xsd:import namespace="6d70edd2-d3b2-49a1-8980-d23185120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625a8-a7b5-4ea2-bc04-e9a999bb7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32778d-5a8c-4377-958f-8268455c38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70edd2-d3b2-49a1-8980-d23185120d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61f0bc-3bca-44ca-bc95-4c17eec413a6}" ma:internalName="TaxCatchAll" ma:showField="CatchAllData" ma:web="6d70edd2-d3b2-49a1-8980-d23185120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7D0BF-38B7-40E1-A72C-889EA98659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A1EC8D-96CA-4D07-9F81-D20A9FD8D883}">
  <ds:schemaRefs>
    <ds:schemaRef ds:uri="http://schemas.microsoft.com/sharepoint/v3/contenttype/forms"/>
  </ds:schemaRefs>
</ds:datastoreItem>
</file>

<file path=customXml/itemProps3.xml><?xml version="1.0" encoding="utf-8"?>
<ds:datastoreItem xmlns:ds="http://schemas.openxmlformats.org/officeDocument/2006/customXml" ds:itemID="{6423256C-3B5D-4755-990B-B5A35BCE0D01}"/>
</file>

<file path=customXml/itemProps4.xml><?xml version="1.0" encoding="utf-8"?>
<ds:datastoreItem xmlns:ds="http://schemas.openxmlformats.org/officeDocument/2006/customXml" ds:itemID="{397B53CB-FB5E-4B8A-8B44-46A8CC034A1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RCOG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Ward</dc:creator>
  <keywords/>
  <dc:description/>
  <lastModifiedBy>Sakinah Takeram</lastModifiedBy>
  <revision>11</revision>
  <dcterms:created xsi:type="dcterms:W3CDTF">2022-09-14T10:26:00.0000000Z</dcterms:created>
  <dcterms:modified xsi:type="dcterms:W3CDTF">2026-01-16T16:02:38.6601578Z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0x010100F6D740F3C10FB642A748637D4656883A</vt:lpwstr>
  </property>
  <property fmtid="{D5CDD505-2E9C-101B-9397-08002B2CF9AE}" pid="3" name="Order">
    <vt:r8>2069600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