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864A6A" w14:textId="3745873E" w:rsidR="00B759C5" w:rsidRDefault="00F15442" w:rsidP="00A62D89">
      <w:r>
        <w:rPr>
          <w:b/>
          <w:color w:val="002060"/>
          <w:sz w:val="48"/>
        </w:rPr>
        <w:t xml:space="preserve">RCOG </w:t>
      </w:r>
      <w:r w:rsidR="00B759C5">
        <w:rPr>
          <w:b/>
          <w:color w:val="002060"/>
          <w:sz w:val="48"/>
        </w:rPr>
        <w:t xml:space="preserve">Job Planning </w:t>
      </w:r>
      <w:r w:rsidR="004E5572">
        <w:rPr>
          <w:b/>
          <w:color w:val="002060"/>
          <w:sz w:val="48"/>
        </w:rPr>
        <w:t>Checklist</w:t>
      </w:r>
    </w:p>
    <w:p w14:paraId="6CCCB043" w14:textId="3C71EE91" w:rsidR="00F15442" w:rsidRPr="006A2BA5" w:rsidRDefault="0019382B" w:rsidP="00F15442">
      <w:pPr>
        <w:spacing w:after="120"/>
        <w:rPr>
          <w:rFonts w:asciiTheme="minorHAnsi" w:hAnsiTheme="minorHAnsi" w:cstheme="minorHAnsi"/>
          <w:b/>
        </w:rPr>
      </w:pPr>
      <w:r w:rsidRPr="006A2BA5">
        <w:rPr>
          <w:rFonts w:asciiTheme="minorHAnsi" w:hAnsiTheme="minorHAnsi" w:cstheme="minorHAnsi"/>
          <w:b/>
          <w:color w:val="FF0000"/>
        </w:rPr>
        <w:t xml:space="preserve">* </w:t>
      </w:r>
      <w:r w:rsidRPr="006A2BA5">
        <w:rPr>
          <w:rFonts w:asciiTheme="minorHAnsi" w:hAnsiTheme="minorHAnsi" w:cstheme="minorHAnsi"/>
          <w:b/>
        </w:rPr>
        <w:t xml:space="preserve">Please note </w:t>
      </w:r>
      <w:r w:rsidR="00F15442" w:rsidRPr="006A2BA5">
        <w:rPr>
          <w:rFonts w:asciiTheme="minorHAnsi" w:hAnsiTheme="minorHAnsi" w:cstheme="minorHAnsi"/>
          <w:b/>
        </w:rPr>
        <w:t xml:space="preserve">the RCOG kite mark should not be used in advertisements for unapproved job plans.   </w:t>
      </w:r>
    </w:p>
    <w:p w14:paraId="67D63D34" w14:textId="573EA133" w:rsidR="0019382B" w:rsidRPr="006A2BA5" w:rsidRDefault="00F15442" w:rsidP="008A2D83">
      <w:pPr>
        <w:spacing w:after="120"/>
        <w:rPr>
          <w:rFonts w:asciiTheme="minorHAnsi" w:hAnsiTheme="minorHAnsi" w:cstheme="minorHAnsi"/>
          <w:b/>
        </w:rPr>
      </w:pPr>
      <w:r w:rsidRPr="006A2BA5">
        <w:rPr>
          <w:rFonts w:asciiTheme="minorHAnsi" w:hAnsiTheme="minorHAnsi" w:cstheme="minorHAnsi"/>
          <w:b/>
        </w:rPr>
        <w:t>J</w:t>
      </w:r>
      <w:r w:rsidR="0019382B" w:rsidRPr="006A2BA5">
        <w:rPr>
          <w:rFonts w:asciiTheme="minorHAnsi" w:hAnsiTheme="minorHAnsi" w:cstheme="minorHAnsi"/>
          <w:b/>
        </w:rPr>
        <w:t>ob descriptions should not be advertised using terms such as ‘pending RCOG approval’ or ‘awaiting College approval’</w:t>
      </w:r>
      <w:r w:rsidR="008D5254" w:rsidRPr="006A2BA5">
        <w:rPr>
          <w:rFonts w:asciiTheme="minorHAnsi" w:hAnsiTheme="minorHAnsi" w:cstheme="minorHAnsi"/>
          <w:b/>
        </w:rPr>
        <w:t xml:space="preserve"> and a</w:t>
      </w:r>
      <w:r w:rsidR="0019382B" w:rsidRPr="006A2BA5">
        <w:rPr>
          <w:rFonts w:asciiTheme="minorHAnsi" w:hAnsiTheme="minorHAnsi" w:cstheme="minorHAnsi"/>
          <w:b/>
        </w:rPr>
        <w:t xml:space="preserve">pproval should be secured before roles go live. </w:t>
      </w:r>
    </w:p>
    <w:p w14:paraId="4DE18878" w14:textId="77777777" w:rsidR="00A62D89" w:rsidRPr="006A2BA5" w:rsidRDefault="00A62D89" w:rsidP="00EC5E9E">
      <w:pPr>
        <w:spacing w:after="120"/>
        <w:rPr>
          <w:rFonts w:asciiTheme="minorHAnsi" w:hAnsiTheme="minorHAnsi" w:cstheme="minorHAnsi"/>
        </w:rPr>
      </w:pPr>
      <w:r w:rsidRPr="006A2BA5">
        <w:rPr>
          <w:rFonts w:asciiTheme="minorHAnsi" w:hAnsiTheme="minorHAnsi" w:cstheme="minorHAnsi"/>
        </w:rPr>
        <w:t>The RCOG encourages a transparent approach to job planning linked to developmental objectives of the new appointee and the department.</w:t>
      </w:r>
    </w:p>
    <w:p w14:paraId="0C11FB21" w14:textId="77777777" w:rsidR="00EA48F8" w:rsidRDefault="00A62D89" w:rsidP="00C947DA">
      <w:pPr>
        <w:spacing w:after="120"/>
        <w:rPr>
          <w:rFonts w:asciiTheme="minorHAnsi" w:hAnsiTheme="minorHAnsi" w:cstheme="minorHAnsi"/>
        </w:rPr>
      </w:pPr>
      <w:r w:rsidRPr="006A2BA5">
        <w:rPr>
          <w:rFonts w:asciiTheme="minorHAnsi" w:hAnsiTheme="minorHAnsi" w:cstheme="minorHAnsi"/>
        </w:rPr>
        <w:t xml:space="preserve">An average weekly timetable should be included in any job plan submitted to the College for approval. </w:t>
      </w:r>
    </w:p>
    <w:p w14:paraId="603D33C4" w14:textId="1D060C49" w:rsidR="00A62D89" w:rsidRPr="006A2BA5" w:rsidRDefault="00A62D89" w:rsidP="00C947DA">
      <w:pPr>
        <w:spacing w:after="120"/>
        <w:rPr>
          <w:rFonts w:asciiTheme="minorHAnsi" w:hAnsiTheme="minorHAnsi" w:cstheme="minorHAnsi"/>
        </w:rPr>
      </w:pPr>
      <w:r w:rsidRPr="006A2BA5">
        <w:rPr>
          <w:rFonts w:asciiTheme="minorHAnsi" w:hAnsiTheme="minorHAnsi" w:cstheme="minorHAnsi"/>
        </w:rPr>
        <w:t xml:space="preserve">In accordance with the </w:t>
      </w:r>
      <w:hyperlink r:id="rId8" w:history="1">
        <w:r w:rsidRPr="006A2BA5">
          <w:rPr>
            <w:rStyle w:val="Hyperlink"/>
            <w:rFonts w:asciiTheme="minorHAnsi" w:hAnsiTheme="minorHAnsi" w:cstheme="minorHAnsi"/>
          </w:rPr>
          <w:t>RCOG criteria</w:t>
        </w:r>
      </w:hyperlink>
      <w:r w:rsidRPr="006A2BA5">
        <w:rPr>
          <w:rFonts w:asciiTheme="minorHAnsi" w:hAnsiTheme="minorHAnsi" w:cstheme="minorHAnsi"/>
        </w:rPr>
        <w:t>, job plans must include the following:</w:t>
      </w:r>
    </w:p>
    <w:p w14:paraId="26F7CDAE" w14:textId="77777777" w:rsidR="00A62D89" w:rsidRPr="006A2BA5" w:rsidRDefault="00A62D89" w:rsidP="00A62D89">
      <w:pPr>
        <w:pStyle w:val="ListParagraph"/>
        <w:numPr>
          <w:ilvl w:val="0"/>
          <w:numId w:val="19"/>
        </w:numPr>
        <w:rPr>
          <w:rFonts w:asciiTheme="minorHAnsi" w:hAnsiTheme="minorHAnsi" w:cstheme="minorHAnsi"/>
        </w:rPr>
      </w:pPr>
      <w:r w:rsidRPr="006A2BA5">
        <w:rPr>
          <w:rFonts w:asciiTheme="minorHAnsi" w:hAnsiTheme="minorHAnsi" w:cstheme="minorHAnsi"/>
        </w:rPr>
        <w:t>Information about the Trust</w:t>
      </w:r>
    </w:p>
    <w:p w14:paraId="0B9A6022" w14:textId="77777777" w:rsidR="00A62D89" w:rsidRPr="006A2BA5" w:rsidRDefault="00A62D89" w:rsidP="00A62D89">
      <w:pPr>
        <w:pStyle w:val="ListParagraph"/>
        <w:numPr>
          <w:ilvl w:val="0"/>
          <w:numId w:val="19"/>
        </w:numPr>
        <w:rPr>
          <w:rFonts w:asciiTheme="minorHAnsi" w:hAnsiTheme="minorHAnsi" w:cstheme="minorHAnsi"/>
        </w:rPr>
      </w:pPr>
      <w:r w:rsidRPr="006A2BA5">
        <w:rPr>
          <w:rFonts w:asciiTheme="minorHAnsi" w:hAnsiTheme="minorHAnsi" w:cstheme="minorHAnsi"/>
        </w:rPr>
        <w:t xml:space="preserve">Person specification, and </w:t>
      </w:r>
    </w:p>
    <w:p w14:paraId="3C66BC9D" w14:textId="77777777" w:rsidR="00A62D89" w:rsidRPr="006A2BA5" w:rsidRDefault="00A62D89" w:rsidP="00C947DA">
      <w:pPr>
        <w:pStyle w:val="ListParagraph"/>
        <w:numPr>
          <w:ilvl w:val="0"/>
          <w:numId w:val="19"/>
        </w:numPr>
        <w:ind w:left="714" w:hanging="357"/>
        <w:contextualSpacing w:val="0"/>
        <w:rPr>
          <w:rFonts w:asciiTheme="minorHAnsi" w:hAnsiTheme="minorHAnsi" w:cstheme="minorHAnsi"/>
        </w:rPr>
      </w:pPr>
      <w:r w:rsidRPr="006A2BA5">
        <w:rPr>
          <w:rFonts w:asciiTheme="minorHAnsi" w:hAnsiTheme="minorHAnsi" w:cstheme="minorHAnsi"/>
        </w:rPr>
        <w:t>Weekly timetable displaying the PA activities with a clear breakdown of DCC and</w:t>
      </w:r>
      <w:r w:rsidR="00211683" w:rsidRPr="006A2BA5">
        <w:rPr>
          <w:rFonts w:asciiTheme="minorHAnsi" w:hAnsiTheme="minorHAnsi" w:cstheme="minorHAnsi"/>
        </w:rPr>
        <w:t xml:space="preserve"> SPA</w:t>
      </w:r>
    </w:p>
    <w:p w14:paraId="4FD297B1" w14:textId="77777777" w:rsidR="008A2D83" w:rsidRDefault="008A2D83" w:rsidP="008A2D83">
      <w:pPr>
        <w:pStyle w:val="NoSpacing"/>
        <w:spacing w:after="120"/>
        <w:rPr>
          <w:rFonts w:asciiTheme="minorHAnsi" w:hAnsiTheme="minorHAnsi" w:cstheme="minorHAnsi"/>
        </w:rPr>
      </w:pPr>
      <w:r w:rsidRPr="006A2BA5">
        <w:rPr>
          <w:rFonts w:asciiTheme="minorHAnsi" w:hAnsiTheme="minorHAnsi" w:cstheme="minorHAnsi"/>
        </w:rPr>
        <w:t>Further guidance can be found in the links below:</w:t>
      </w:r>
    </w:p>
    <w:p w14:paraId="0F7069C7" w14:textId="16D70627" w:rsidR="00EA48F8" w:rsidRPr="006A2BA5" w:rsidRDefault="00551792" w:rsidP="00EA48F8">
      <w:pPr>
        <w:pStyle w:val="NoSpacing"/>
        <w:numPr>
          <w:ilvl w:val="0"/>
          <w:numId w:val="22"/>
        </w:numPr>
        <w:spacing w:after="120"/>
        <w:rPr>
          <w:rFonts w:asciiTheme="minorHAnsi" w:hAnsiTheme="minorHAnsi" w:cstheme="minorHAnsi"/>
        </w:rPr>
      </w:pPr>
      <w:hyperlink r:id="rId9" w:history="1">
        <w:r w:rsidR="00612C43">
          <w:rPr>
            <w:rStyle w:val="Hyperlink"/>
            <w:rFonts w:asciiTheme="minorHAnsi" w:hAnsiTheme="minorHAnsi" w:cstheme="minorHAnsi"/>
          </w:rPr>
          <w:t>The new specialist grade for SAS 2021 - NHS Employers</w:t>
        </w:r>
      </w:hyperlink>
      <w:r w:rsidR="00612C43">
        <w:rPr>
          <w:rFonts w:asciiTheme="minorHAnsi" w:hAnsiTheme="minorHAnsi" w:cstheme="minorHAnsi"/>
        </w:rPr>
        <w:t xml:space="preserve"> </w:t>
      </w:r>
    </w:p>
    <w:p w14:paraId="1F70C5E2" w14:textId="219469E3" w:rsidR="008A2D83" w:rsidRPr="006A2BA5" w:rsidRDefault="008A2D83" w:rsidP="008A2D83">
      <w:pPr>
        <w:pStyle w:val="NoSpacing"/>
        <w:numPr>
          <w:ilvl w:val="0"/>
          <w:numId w:val="21"/>
        </w:numPr>
        <w:spacing w:after="160"/>
        <w:ind w:left="714" w:hanging="357"/>
        <w:rPr>
          <w:rStyle w:val="Hyperlink"/>
          <w:rFonts w:asciiTheme="minorHAnsi" w:hAnsiTheme="minorHAnsi" w:cstheme="minorHAnsi"/>
        </w:rPr>
      </w:pPr>
      <w:r w:rsidRPr="006A2BA5">
        <w:rPr>
          <w:rFonts w:asciiTheme="minorHAnsi" w:hAnsiTheme="minorHAnsi" w:cstheme="minorHAnsi"/>
        </w:rPr>
        <w:fldChar w:fldCharType="begin"/>
      </w:r>
      <w:r w:rsidR="00612C43">
        <w:rPr>
          <w:rFonts w:asciiTheme="minorHAnsi" w:hAnsiTheme="minorHAnsi" w:cstheme="minorHAnsi"/>
        </w:rPr>
        <w:instrText>HYPERLINK "https://www.rcog.org.uk/careers-and-training/starting-your-og-career/workforce/job-plan-approval-process-for-new-consultants/sample-weekly-timetable-for-an-og-consultant/"</w:instrText>
      </w:r>
      <w:r w:rsidRPr="006A2BA5">
        <w:rPr>
          <w:rFonts w:asciiTheme="minorHAnsi" w:hAnsiTheme="minorHAnsi" w:cstheme="minorHAnsi"/>
        </w:rPr>
        <w:fldChar w:fldCharType="separate"/>
      </w:r>
      <w:r w:rsidRPr="006A2BA5">
        <w:rPr>
          <w:rStyle w:val="Hyperlink"/>
          <w:rFonts w:asciiTheme="minorHAnsi" w:hAnsiTheme="minorHAnsi" w:cstheme="minorHAnsi"/>
        </w:rPr>
        <w:t>Sample weekly timetable for a</w:t>
      </w:r>
      <w:r w:rsidR="00EA48F8">
        <w:rPr>
          <w:rStyle w:val="Hyperlink"/>
          <w:rFonts w:asciiTheme="minorHAnsi" w:hAnsiTheme="minorHAnsi" w:cstheme="minorHAnsi"/>
        </w:rPr>
        <w:t>n O and/or G Specialist</w:t>
      </w:r>
    </w:p>
    <w:p w14:paraId="262B4351" w14:textId="0E5D3BB9" w:rsidR="00A358CD" w:rsidRPr="006A2BA5" w:rsidRDefault="008A2D83" w:rsidP="00C947DA">
      <w:pPr>
        <w:spacing w:after="120"/>
        <w:rPr>
          <w:rFonts w:asciiTheme="minorHAnsi" w:hAnsiTheme="minorHAnsi" w:cstheme="minorHAnsi"/>
          <w:b/>
        </w:rPr>
      </w:pPr>
      <w:r w:rsidRPr="006A2BA5">
        <w:rPr>
          <w:rFonts w:asciiTheme="minorHAnsi" w:hAnsiTheme="minorHAnsi" w:cstheme="minorHAnsi"/>
        </w:rPr>
        <w:fldChar w:fldCharType="end"/>
      </w:r>
      <w:r w:rsidR="00A358CD" w:rsidRPr="006A2BA5">
        <w:rPr>
          <w:rFonts w:asciiTheme="minorHAnsi" w:hAnsiTheme="minorHAnsi" w:cstheme="minorHAnsi"/>
          <w:b/>
        </w:rPr>
        <w:t>Employer:</w:t>
      </w:r>
      <w:r w:rsidR="00A94E1B" w:rsidRPr="006A2BA5">
        <w:rPr>
          <w:rFonts w:asciiTheme="minorHAnsi" w:hAnsiTheme="minorHAnsi" w:cstheme="minorHAnsi"/>
        </w:rPr>
        <w:t xml:space="preserve"> P</w:t>
      </w:r>
      <w:r w:rsidR="00A358CD" w:rsidRPr="006A2BA5">
        <w:rPr>
          <w:rFonts w:asciiTheme="minorHAnsi" w:hAnsiTheme="minorHAnsi" w:cstheme="minorHAnsi"/>
        </w:rPr>
        <w:t>lease ensure this document is completed and s</w:t>
      </w:r>
      <w:r w:rsidR="00B759C5" w:rsidRPr="006A2BA5">
        <w:rPr>
          <w:rFonts w:asciiTheme="minorHAnsi" w:hAnsiTheme="minorHAnsi" w:cstheme="minorHAnsi"/>
        </w:rPr>
        <w:t xml:space="preserve">ent in alongside </w:t>
      </w:r>
      <w:r w:rsidR="00A94E1B" w:rsidRPr="006A2BA5">
        <w:rPr>
          <w:rFonts w:asciiTheme="minorHAnsi" w:hAnsiTheme="minorHAnsi" w:cstheme="minorHAnsi"/>
        </w:rPr>
        <w:t xml:space="preserve">your job plan, once </w:t>
      </w:r>
      <w:r w:rsidR="00F15442" w:rsidRPr="006A2BA5">
        <w:rPr>
          <w:rFonts w:asciiTheme="minorHAnsi" w:hAnsiTheme="minorHAnsi" w:cstheme="minorHAnsi"/>
        </w:rPr>
        <w:t xml:space="preserve">agreed </w:t>
      </w:r>
      <w:r w:rsidR="00A94E1B" w:rsidRPr="006A2BA5">
        <w:rPr>
          <w:rFonts w:asciiTheme="minorHAnsi" w:hAnsiTheme="minorHAnsi" w:cstheme="minorHAnsi"/>
        </w:rPr>
        <w:t>by the Clinical Director.</w:t>
      </w:r>
      <w:r w:rsidR="008B602A" w:rsidRPr="006A2BA5">
        <w:rPr>
          <w:rFonts w:asciiTheme="minorHAnsi" w:hAnsiTheme="minorHAnsi" w:cstheme="minorHAnsi"/>
        </w:rPr>
        <w:t xml:space="preserve"> </w:t>
      </w:r>
    </w:p>
    <w:p w14:paraId="4594C777" w14:textId="03799AEA" w:rsidR="00705054" w:rsidRPr="006A2BA5" w:rsidRDefault="00B759C5" w:rsidP="00C947DA">
      <w:pPr>
        <w:pStyle w:val="NoSpacing"/>
        <w:spacing w:after="200"/>
        <w:rPr>
          <w:rFonts w:asciiTheme="minorHAnsi" w:hAnsiTheme="minorHAnsi" w:cstheme="minorHAnsi"/>
        </w:rPr>
      </w:pPr>
      <w:r w:rsidRPr="006A2BA5">
        <w:rPr>
          <w:rFonts w:asciiTheme="minorHAnsi" w:hAnsiTheme="minorHAnsi" w:cstheme="minorHAnsi"/>
        </w:rPr>
        <w:t>Please ensure that each criterion</w:t>
      </w:r>
      <w:r w:rsidR="00A94E1B" w:rsidRPr="006A2BA5">
        <w:rPr>
          <w:rFonts w:asciiTheme="minorHAnsi" w:hAnsiTheme="minorHAnsi" w:cstheme="minorHAnsi"/>
        </w:rPr>
        <w:t xml:space="preserve"> in the </w:t>
      </w:r>
      <w:r w:rsidR="00A94E1B" w:rsidRPr="006A2BA5">
        <w:rPr>
          <w:rFonts w:asciiTheme="minorHAnsi" w:hAnsiTheme="minorHAnsi" w:cstheme="minorHAnsi"/>
          <w:b/>
        </w:rPr>
        <w:t>Job Plan Checklist</w:t>
      </w:r>
      <w:r w:rsidR="00A358CD" w:rsidRPr="006A2BA5">
        <w:rPr>
          <w:rFonts w:asciiTheme="minorHAnsi" w:hAnsiTheme="minorHAnsi" w:cstheme="minorHAnsi"/>
        </w:rPr>
        <w:t xml:space="preserve"> is cross-referenced to the</w:t>
      </w:r>
      <w:r w:rsidR="002F2155" w:rsidRPr="006A2BA5">
        <w:rPr>
          <w:rFonts w:asciiTheme="minorHAnsi" w:hAnsiTheme="minorHAnsi" w:cstheme="minorHAnsi"/>
        </w:rPr>
        <w:t xml:space="preserve"> relevant page in the job plan. </w:t>
      </w:r>
      <w:r w:rsidRPr="006A2BA5">
        <w:rPr>
          <w:rFonts w:asciiTheme="minorHAnsi" w:hAnsiTheme="minorHAnsi" w:cstheme="minorHAnsi"/>
        </w:rPr>
        <w:t>If a criterion</w:t>
      </w:r>
      <w:r w:rsidR="00A358CD" w:rsidRPr="006A2BA5">
        <w:rPr>
          <w:rFonts w:asciiTheme="minorHAnsi" w:hAnsiTheme="minorHAnsi" w:cstheme="minorHAnsi"/>
        </w:rPr>
        <w:t xml:space="preserve"> </w:t>
      </w:r>
      <w:r w:rsidRPr="006A2BA5">
        <w:rPr>
          <w:rFonts w:asciiTheme="minorHAnsi" w:hAnsiTheme="minorHAnsi" w:cstheme="minorHAnsi"/>
        </w:rPr>
        <w:t>is</w:t>
      </w:r>
      <w:r w:rsidR="00A358CD" w:rsidRPr="006A2BA5">
        <w:rPr>
          <w:rFonts w:asciiTheme="minorHAnsi" w:hAnsiTheme="minorHAnsi" w:cstheme="minorHAnsi"/>
        </w:rPr>
        <w:t xml:space="preserve"> not fulfilled, provide an explanation in the </w:t>
      </w:r>
      <w:r w:rsidR="006A4831" w:rsidRPr="006A2BA5">
        <w:rPr>
          <w:rFonts w:asciiTheme="minorHAnsi" w:hAnsiTheme="minorHAnsi" w:cstheme="minorHAnsi"/>
        </w:rPr>
        <w:t xml:space="preserve">corresponding </w:t>
      </w:r>
      <w:r w:rsidR="00A358CD" w:rsidRPr="006A2BA5">
        <w:rPr>
          <w:rFonts w:asciiTheme="minorHAnsi" w:hAnsiTheme="minorHAnsi" w:cstheme="minorHAnsi"/>
        </w:rPr>
        <w:t>section.</w:t>
      </w:r>
      <w:r w:rsidR="008B602A" w:rsidRPr="006A2BA5">
        <w:rPr>
          <w:rFonts w:asciiTheme="minorHAnsi" w:hAnsiTheme="minorHAnsi" w:cstheme="minorHAnsi"/>
        </w:rPr>
        <w:t xml:space="preserve"> </w:t>
      </w:r>
      <w:r w:rsidRPr="006A2BA5">
        <w:rPr>
          <w:rFonts w:asciiTheme="minorHAnsi" w:hAnsiTheme="minorHAnsi" w:cstheme="minorHAnsi"/>
        </w:rPr>
        <w:t>Send all documents</w:t>
      </w:r>
      <w:r w:rsidR="008B602A" w:rsidRPr="006A2BA5">
        <w:rPr>
          <w:rFonts w:asciiTheme="minorHAnsi" w:hAnsiTheme="minorHAnsi" w:cstheme="minorHAnsi"/>
        </w:rPr>
        <w:t xml:space="preserve"> </w:t>
      </w:r>
      <w:r w:rsidR="00643D91" w:rsidRPr="006A2BA5">
        <w:rPr>
          <w:rFonts w:asciiTheme="minorHAnsi" w:hAnsiTheme="minorHAnsi" w:cstheme="minorHAnsi"/>
        </w:rPr>
        <w:t>to</w:t>
      </w:r>
      <w:r w:rsidR="008B602A" w:rsidRPr="006A2BA5">
        <w:rPr>
          <w:rFonts w:asciiTheme="minorHAnsi" w:hAnsiTheme="minorHAnsi" w:cstheme="minorHAnsi"/>
        </w:rPr>
        <w:t xml:space="preserve"> </w:t>
      </w:r>
      <w:hyperlink r:id="rId10" w:history="1">
        <w:r w:rsidR="00BD12E5" w:rsidRPr="006A2BA5">
          <w:rPr>
            <w:rStyle w:val="Hyperlink"/>
            <w:rFonts w:asciiTheme="minorHAnsi" w:hAnsiTheme="minorHAnsi" w:cstheme="minorHAnsi"/>
          </w:rPr>
          <w:t>jobplans@rcog.org.uk</w:t>
        </w:r>
      </w:hyperlink>
      <w:r w:rsidR="00BD12E5" w:rsidRPr="006A2BA5">
        <w:rPr>
          <w:rFonts w:asciiTheme="minorHAnsi" w:hAnsiTheme="minorHAnsi" w:cstheme="minorHAnsi"/>
        </w:rPr>
        <w:t>.</w:t>
      </w:r>
    </w:p>
    <w:p w14:paraId="77B505AE" w14:textId="70B54510" w:rsidR="00B759C5" w:rsidRPr="006A2BA5" w:rsidRDefault="00B759C5" w:rsidP="00EC5E9E">
      <w:pPr>
        <w:spacing w:after="120"/>
        <w:rPr>
          <w:rFonts w:asciiTheme="minorHAnsi" w:hAnsiTheme="minorHAnsi" w:cstheme="minorHAnsi"/>
          <w:color w:val="FF0000"/>
          <w:sz w:val="32"/>
        </w:rPr>
      </w:pPr>
      <w:r w:rsidRPr="006A2BA5">
        <w:rPr>
          <w:rFonts w:asciiTheme="minorHAnsi" w:hAnsiTheme="minorHAnsi" w:cstheme="minorHAnsi"/>
          <w:color w:val="007CBA"/>
          <w:sz w:val="32"/>
        </w:rPr>
        <w:t>Trust</w:t>
      </w:r>
      <w:r w:rsidR="00F15442" w:rsidRPr="006A2BA5">
        <w:rPr>
          <w:rFonts w:asciiTheme="minorHAnsi" w:hAnsiTheme="minorHAnsi" w:cstheme="minorHAnsi"/>
          <w:color w:val="007CBA"/>
          <w:sz w:val="32"/>
        </w:rPr>
        <w:t>/Health Board</w:t>
      </w:r>
      <w:r w:rsidRPr="006A2BA5">
        <w:rPr>
          <w:rFonts w:asciiTheme="minorHAnsi" w:hAnsiTheme="minorHAnsi" w:cstheme="minorHAnsi"/>
          <w:color w:val="007CBA"/>
          <w:sz w:val="32"/>
        </w:rPr>
        <w:t xml:space="preserve"> and role information</w:t>
      </w:r>
      <w:r w:rsidRPr="006A2BA5">
        <w:rPr>
          <w:rFonts w:asciiTheme="minorHAnsi" w:hAnsiTheme="minorHAnsi" w:cstheme="minorHAnsi"/>
          <w:color w:val="FF0000"/>
          <w:sz w:val="32"/>
        </w:rPr>
        <w:t xml:space="preserve"> </w:t>
      </w:r>
    </w:p>
    <w:p w14:paraId="76A7E22A" w14:textId="0CAE2832" w:rsidR="004D4803" w:rsidRPr="006A2BA5" w:rsidRDefault="004D4803" w:rsidP="008A2D83">
      <w:pPr>
        <w:spacing w:after="80"/>
        <w:rPr>
          <w:rFonts w:asciiTheme="minorHAnsi" w:hAnsiTheme="minorHAnsi" w:cstheme="minorHAnsi"/>
          <w:b/>
          <w:iCs/>
          <w:color w:val="1F497D"/>
        </w:rPr>
      </w:pPr>
      <w:r w:rsidRPr="006A2BA5">
        <w:rPr>
          <w:rFonts w:asciiTheme="minorHAnsi" w:hAnsiTheme="minorHAnsi" w:cstheme="minorHAnsi"/>
          <w:iCs/>
        </w:rPr>
        <w:t xml:space="preserve">For a whole time equivalent role the </w:t>
      </w:r>
      <w:r w:rsidRPr="006A2BA5">
        <w:rPr>
          <w:rFonts w:asciiTheme="minorHAnsi" w:hAnsiTheme="minorHAnsi" w:cstheme="minorHAnsi"/>
          <w:b/>
          <w:iCs/>
        </w:rPr>
        <w:t>total number of PAs should not exceed 10</w:t>
      </w:r>
      <w:r w:rsidRPr="006A2BA5">
        <w:rPr>
          <w:rFonts w:asciiTheme="minorHAnsi" w:hAnsiTheme="minorHAnsi" w:cstheme="minorHAnsi"/>
          <w:iCs/>
        </w:rPr>
        <w:t xml:space="preserve"> on appointment. Any potential additional PAs should be reviewed as part of subsequent annual job plan review discussions.</w:t>
      </w:r>
      <w:r w:rsidRPr="006A2BA5">
        <w:rPr>
          <w:rFonts w:asciiTheme="minorHAnsi" w:hAnsiTheme="minorHAnsi" w:cstheme="minorHAnsi"/>
          <w:i/>
          <w:iCs/>
        </w:rPr>
        <w:t xml:space="preserve"> </w:t>
      </w:r>
      <w:r w:rsidR="00AD6672" w:rsidRPr="00AD6672">
        <w:rPr>
          <w:rFonts w:asciiTheme="minorHAnsi" w:hAnsiTheme="minorHAnsi" w:cstheme="minorHAnsi"/>
          <w:b/>
          <w:bCs/>
        </w:rPr>
        <w:t xml:space="preserve">Clinical </w:t>
      </w:r>
      <w:r w:rsidR="00255EBD" w:rsidRPr="006A2BA5">
        <w:rPr>
          <w:rFonts w:asciiTheme="minorHAnsi" w:hAnsiTheme="minorHAnsi" w:cstheme="minorHAnsi"/>
          <w:b/>
          <w:iCs/>
        </w:rPr>
        <w:t>Admin time should be no less than 10% of total DCC.</w:t>
      </w:r>
    </w:p>
    <w:p w14:paraId="219C4C23" w14:textId="7077C14E" w:rsidR="00951F81" w:rsidRPr="006A2BA5" w:rsidRDefault="00A358CD" w:rsidP="00A358CD">
      <w:pPr>
        <w:rPr>
          <w:rFonts w:asciiTheme="minorHAnsi" w:hAnsiTheme="minorHAnsi" w:cstheme="minorHAnsi"/>
        </w:rPr>
      </w:pPr>
      <w:r w:rsidRPr="006A2BA5">
        <w:rPr>
          <w:rFonts w:asciiTheme="minorHAnsi" w:hAnsiTheme="minorHAnsi" w:cstheme="minorHAnsi"/>
          <w:color w:val="FF0000"/>
        </w:rPr>
        <w:t>*</w:t>
      </w:r>
      <w:r w:rsidR="0081329D" w:rsidRPr="006A2BA5">
        <w:rPr>
          <w:rFonts w:asciiTheme="minorHAnsi" w:hAnsiTheme="minorHAnsi" w:cstheme="minorHAnsi"/>
          <w:color w:val="FF0000"/>
        </w:rPr>
        <w:t xml:space="preserve"> </w:t>
      </w:r>
      <w:r w:rsidRPr="006A2BA5">
        <w:rPr>
          <w:rFonts w:asciiTheme="minorHAnsi" w:hAnsiTheme="minorHAnsi" w:cstheme="minorHAnsi"/>
        </w:rPr>
        <w:t>These fields must be completed</w:t>
      </w:r>
      <w:r w:rsidR="00B759C5" w:rsidRPr="006A2BA5">
        <w:rPr>
          <w:rFonts w:asciiTheme="minorHAnsi" w:hAnsiTheme="minorHAnsi" w:cstheme="minorHAnsi"/>
        </w:rPr>
        <w:t xml:space="preserve"> by the trust, along with the job p</w:t>
      </w:r>
      <w:r w:rsidR="00D62DF1" w:rsidRPr="006A2BA5">
        <w:rPr>
          <w:rFonts w:asciiTheme="minorHAnsi" w:hAnsiTheme="minorHAnsi" w:cstheme="minorHAnsi"/>
        </w:rPr>
        <w:t>lan checklist (on page</w:t>
      </w:r>
      <w:r w:rsidR="00AE6BF6" w:rsidRPr="006A2BA5">
        <w:rPr>
          <w:rFonts w:asciiTheme="minorHAnsi" w:hAnsiTheme="minorHAnsi" w:cstheme="minorHAnsi"/>
        </w:rPr>
        <w:t>s 2-11</w:t>
      </w:r>
      <w:r w:rsidR="00B759C5" w:rsidRPr="006A2BA5">
        <w:rPr>
          <w:rFonts w:asciiTheme="minorHAnsi" w:hAnsiTheme="minorHAnsi" w:cstheme="minorHAnsi"/>
        </w:rPr>
        <w:t xml:space="preserve"> of this form) before the job p</w:t>
      </w:r>
      <w:r w:rsidR="00D62DF1" w:rsidRPr="006A2BA5">
        <w:rPr>
          <w:rFonts w:asciiTheme="minorHAnsi" w:hAnsiTheme="minorHAnsi" w:cstheme="minorHAnsi"/>
        </w:rPr>
        <w:t xml:space="preserve">lan can be </w:t>
      </w:r>
      <w:r w:rsidR="00B759C5" w:rsidRPr="006A2BA5">
        <w:rPr>
          <w:rFonts w:asciiTheme="minorHAnsi" w:hAnsiTheme="minorHAnsi" w:cstheme="minorHAnsi"/>
        </w:rPr>
        <w:t>reviewed</w:t>
      </w:r>
      <w:r w:rsidR="00D62DF1" w:rsidRPr="006A2BA5">
        <w:rPr>
          <w:rFonts w:asciiTheme="minorHAnsi" w:hAnsiTheme="minorHAnsi" w:cstheme="minorHAnsi"/>
        </w:rPr>
        <w:t xml:space="preserve">.  </w:t>
      </w:r>
    </w:p>
    <w:tbl>
      <w:tblPr>
        <w:tblW w:w="5504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2"/>
        <w:gridCol w:w="5103"/>
      </w:tblGrid>
      <w:tr w:rsidR="00A358CD" w:rsidRPr="006A2BA5" w14:paraId="6945EC42" w14:textId="77777777" w:rsidTr="006A2BA5">
        <w:trPr>
          <w:trHeight w:val="20"/>
        </w:trPr>
        <w:tc>
          <w:tcPr>
            <w:tcW w:w="2429" w:type="pct"/>
            <w:shd w:val="clear" w:color="auto" w:fill="auto"/>
            <w:vAlign w:val="center"/>
          </w:tcPr>
          <w:p w14:paraId="04219D54" w14:textId="77777777" w:rsidR="00A358CD" w:rsidRPr="006A2BA5" w:rsidRDefault="00A358CD" w:rsidP="006A2BA5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6A2BA5">
              <w:rPr>
                <w:rFonts w:asciiTheme="minorHAnsi" w:hAnsiTheme="minorHAnsi" w:cstheme="minorHAnsi"/>
                <w:b/>
                <w:color w:val="FF0000"/>
              </w:rPr>
              <w:t>*</w:t>
            </w:r>
            <w:r w:rsidR="0081329D" w:rsidRPr="006A2BA5">
              <w:rPr>
                <w:rFonts w:asciiTheme="minorHAnsi" w:hAnsiTheme="minorHAnsi" w:cstheme="minorHAnsi"/>
                <w:b/>
                <w:color w:val="FF0000"/>
              </w:rPr>
              <w:t xml:space="preserve"> </w:t>
            </w:r>
            <w:r w:rsidR="000B6AF6" w:rsidRPr="006A2BA5">
              <w:rPr>
                <w:rFonts w:asciiTheme="minorHAnsi" w:hAnsiTheme="minorHAnsi" w:cstheme="minorHAnsi"/>
                <w:b/>
              </w:rPr>
              <w:t>Trust/</w:t>
            </w:r>
            <w:r w:rsidRPr="006A2BA5">
              <w:rPr>
                <w:rFonts w:asciiTheme="minorHAnsi" w:hAnsiTheme="minorHAnsi" w:cstheme="minorHAnsi"/>
                <w:b/>
              </w:rPr>
              <w:t>Employer Name</w:t>
            </w:r>
          </w:p>
        </w:tc>
        <w:tc>
          <w:tcPr>
            <w:tcW w:w="257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9D655A" w14:textId="77777777" w:rsidR="00A358CD" w:rsidRPr="006A2BA5" w:rsidRDefault="00A358CD" w:rsidP="006A2BA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A358CD" w:rsidRPr="006A2BA5" w14:paraId="0BD75F79" w14:textId="77777777" w:rsidTr="006A2BA5">
        <w:trPr>
          <w:trHeight w:val="20"/>
        </w:trPr>
        <w:tc>
          <w:tcPr>
            <w:tcW w:w="2429" w:type="pct"/>
            <w:shd w:val="clear" w:color="auto" w:fill="auto"/>
            <w:vAlign w:val="center"/>
          </w:tcPr>
          <w:p w14:paraId="3A859384" w14:textId="77777777" w:rsidR="00A358CD" w:rsidRPr="006A2BA5" w:rsidRDefault="00A358CD" w:rsidP="006A2BA5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6A2BA5">
              <w:rPr>
                <w:rFonts w:asciiTheme="minorHAnsi" w:hAnsiTheme="minorHAnsi" w:cstheme="minorHAnsi"/>
                <w:b/>
                <w:color w:val="FF0000"/>
              </w:rPr>
              <w:t>*</w:t>
            </w:r>
            <w:r w:rsidR="0081329D" w:rsidRPr="006A2BA5">
              <w:rPr>
                <w:rFonts w:asciiTheme="minorHAnsi" w:hAnsiTheme="minorHAnsi" w:cstheme="minorHAnsi"/>
                <w:b/>
                <w:color w:val="FF0000"/>
              </w:rPr>
              <w:t xml:space="preserve"> </w:t>
            </w:r>
            <w:r w:rsidRPr="006A2BA5">
              <w:rPr>
                <w:rFonts w:asciiTheme="minorHAnsi" w:hAnsiTheme="minorHAnsi" w:cstheme="minorHAnsi"/>
                <w:b/>
              </w:rPr>
              <w:t>Region</w:t>
            </w:r>
          </w:p>
        </w:tc>
        <w:sdt>
          <w:sdtPr>
            <w:rPr>
              <w:rFonts w:asciiTheme="minorHAnsi" w:hAnsiTheme="minorHAnsi" w:cstheme="minorHAnsi"/>
            </w:rPr>
            <w:id w:val="583032212"/>
            <w:placeholder>
              <w:docPart w:val="5680CC9B99454B23844825C3082CA9F3"/>
            </w:placeholder>
            <w:showingPlcHdr/>
            <w:comboBox>
              <w:listItem w:value="Choose a region"/>
              <w:listItem w:displayText="Northern Ireland" w:value="Northern Ireland"/>
              <w:listItem w:displayText="Wales" w:value="Wales"/>
              <w:listItem w:displayText="North West" w:value="North West"/>
              <w:listItem w:displayText="North East" w:value="North East"/>
              <w:listItem w:displayText="Yorkshire and Humber" w:value="Yorkshire and Humber"/>
              <w:listItem w:displayText="East Midlands" w:value="East Midlands"/>
              <w:listItem w:displayText="West Midlands" w:value="West Midlands"/>
              <w:listItem w:displayText="East of England" w:value="East of England"/>
              <w:listItem w:displayText="London North" w:value="London North"/>
              <w:listItem w:displayText="London South" w:value="London South"/>
              <w:listItem w:displayText="Kent, Surrey &amp; Sussex" w:value="Kent, Surrey &amp; Sussex"/>
              <w:listItem w:displayText="Thames &amp; Wessex" w:value="Thames &amp; Wessex"/>
              <w:listItem w:displayText="South West" w:value="South West"/>
            </w:comboBox>
          </w:sdtPr>
          <w:sdtEndPr/>
          <w:sdtContent>
            <w:tc>
              <w:tcPr>
                <w:tcW w:w="2571" w:type="pct"/>
                <w:shd w:val="clear" w:color="auto" w:fill="auto"/>
                <w:vAlign w:val="center"/>
              </w:tcPr>
              <w:p w14:paraId="31790C3D" w14:textId="77777777" w:rsidR="00A358CD" w:rsidRPr="006A2BA5" w:rsidRDefault="00A00D2C" w:rsidP="006A2BA5">
                <w:pPr>
                  <w:spacing w:after="0" w:line="240" w:lineRule="auto"/>
                  <w:rPr>
                    <w:rFonts w:asciiTheme="minorHAnsi" w:hAnsiTheme="minorHAnsi" w:cstheme="minorHAnsi"/>
                  </w:rPr>
                </w:pPr>
                <w:r w:rsidRPr="006A2BA5">
                  <w:rPr>
                    <w:rStyle w:val="PlaceholderText"/>
                    <w:rFonts w:asciiTheme="minorHAnsi" w:hAnsiTheme="minorHAnsi" w:cstheme="minorHAnsi"/>
                  </w:rPr>
                  <w:t>Choose an item.</w:t>
                </w:r>
              </w:p>
            </w:tc>
          </w:sdtContent>
        </w:sdt>
      </w:tr>
      <w:tr w:rsidR="00A358CD" w:rsidRPr="006A2BA5" w14:paraId="6E74DC66" w14:textId="77777777" w:rsidTr="006A2BA5">
        <w:trPr>
          <w:trHeight w:val="20"/>
        </w:trPr>
        <w:tc>
          <w:tcPr>
            <w:tcW w:w="2429" w:type="pct"/>
            <w:shd w:val="clear" w:color="auto" w:fill="auto"/>
            <w:vAlign w:val="center"/>
          </w:tcPr>
          <w:p w14:paraId="60765A3B" w14:textId="77777777" w:rsidR="00A358CD" w:rsidRPr="006A2BA5" w:rsidRDefault="00A358CD" w:rsidP="006A2BA5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6A2BA5">
              <w:rPr>
                <w:rFonts w:asciiTheme="minorHAnsi" w:hAnsiTheme="minorHAnsi" w:cstheme="minorHAnsi"/>
                <w:b/>
                <w:color w:val="FF0000"/>
              </w:rPr>
              <w:t>*</w:t>
            </w:r>
            <w:r w:rsidR="0081329D" w:rsidRPr="006A2BA5">
              <w:rPr>
                <w:rFonts w:asciiTheme="minorHAnsi" w:hAnsiTheme="minorHAnsi" w:cstheme="minorHAnsi"/>
                <w:b/>
                <w:color w:val="FF0000"/>
              </w:rPr>
              <w:t xml:space="preserve"> </w:t>
            </w:r>
            <w:r w:rsidRPr="006A2BA5">
              <w:rPr>
                <w:rFonts w:asciiTheme="minorHAnsi" w:hAnsiTheme="minorHAnsi" w:cstheme="minorHAnsi"/>
                <w:b/>
              </w:rPr>
              <w:t>Post Title</w:t>
            </w:r>
          </w:p>
        </w:tc>
        <w:tc>
          <w:tcPr>
            <w:tcW w:w="2571" w:type="pct"/>
            <w:shd w:val="clear" w:color="auto" w:fill="auto"/>
            <w:vAlign w:val="center"/>
          </w:tcPr>
          <w:p w14:paraId="377068E5" w14:textId="77777777" w:rsidR="00A358CD" w:rsidRPr="006A2BA5" w:rsidRDefault="00A358CD" w:rsidP="006A2BA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A358CD" w:rsidRPr="006A2BA5" w14:paraId="27E59D86" w14:textId="77777777" w:rsidTr="006A2BA5">
        <w:trPr>
          <w:trHeight w:val="20"/>
        </w:trPr>
        <w:tc>
          <w:tcPr>
            <w:tcW w:w="2429" w:type="pct"/>
            <w:shd w:val="clear" w:color="auto" w:fill="auto"/>
            <w:vAlign w:val="center"/>
          </w:tcPr>
          <w:p w14:paraId="143832A3" w14:textId="77777777" w:rsidR="00A358CD" w:rsidRPr="006A2BA5" w:rsidRDefault="00A358CD" w:rsidP="006A2BA5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6A2BA5">
              <w:rPr>
                <w:rFonts w:asciiTheme="minorHAnsi" w:hAnsiTheme="minorHAnsi" w:cstheme="minorHAnsi"/>
                <w:b/>
                <w:color w:val="FF0000"/>
              </w:rPr>
              <w:t>*</w:t>
            </w:r>
            <w:r w:rsidR="0081329D" w:rsidRPr="006A2BA5">
              <w:rPr>
                <w:rFonts w:asciiTheme="minorHAnsi" w:hAnsiTheme="minorHAnsi" w:cstheme="minorHAnsi"/>
                <w:b/>
                <w:color w:val="FF0000"/>
              </w:rPr>
              <w:t xml:space="preserve"> </w:t>
            </w:r>
            <w:r w:rsidRPr="006A2BA5">
              <w:rPr>
                <w:rFonts w:asciiTheme="minorHAnsi" w:hAnsiTheme="minorHAnsi" w:cstheme="minorHAnsi"/>
                <w:b/>
              </w:rPr>
              <w:t>Grade</w:t>
            </w:r>
          </w:p>
        </w:tc>
        <w:tc>
          <w:tcPr>
            <w:tcW w:w="2571" w:type="pct"/>
            <w:shd w:val="clear" w:color="auto" w:fill="auto"/>
            <w:vAlign w:val="center"/>
          </w:tcPr>
          <w:p w14:paraId="4AFB5B2D" w14:textId="77777777" w:rsidR="00A358CD" w:rsidRPr="006A2BA5" w:rsidRDefault="00A358CD" w:rsidP="006A2BA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A358CD" w:rsidRPr="006A2BA5" w14:paraId="6B629561" w14:textId="77777777" w:rsidTr="006A2BA5">
        <w:trPr>
          <w:trHeight w:val="20"/>
        </w:trPr>
        <w:tc>
          <w:tcPr>
            <w:tcW w:w="2429" w:type="pct"/>
            <w:shd w:val="clear" w:color="auto" w:fill="auto"/>
            <w:vAlign w:val="center"/>
          </w:tcPr>
          <w:p w14:paraId="2ED8DECB" w14:textId="77777777" w:rsidR="00A358CD" w:rsidRPr="006A2BA5" w:rsidRDefault="00A358CD" w:rsidP="006A2BA5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6A2BA5">
              <w:rPr>
                <w:rFonts w:asciiTheme="minorHAnsi" w:hAnsiTheme="minorHAnsi" w:cstheme="minorHAnsi"/>
                <w:b/>
                <w:color w:val="FF0000"/>
              </w:rPr>
              <w:t>*</w:t>
            </w:r>
            <w:r w:rsidR="0081329D" w:rsidRPr="006A2BA5">
              <w:rPr>
                <w:rFonts w:asciiTheme="minorHAnsi" w:hAnsiTheme="minorHAnsi" w:cstheme="minorHAnsi"/>
                <w:b/>
                <w:color w:val="FF0000"/>
              </w:rPr>
              <w:t xml:space="preserve"> </w:t>
            </w:r>
            <w:r w:rsidRPr="006A2BA5">
              <w:rPr>
                <w:rFonts w:asciiTheme="minorHAnsi" w:hAnsiTheme="minorHAnsi" w:cstheme="minorHAnsi"/>
                <w:b/>
              </w:rPr>
              <w:t>Specialty</w:t>
            </w:r>
          </w:p>
        </w:tc>
        <w:sdt>
          <w:sdtPr>
            <w:rPr>
              <w:rFonts w:asciiTheme="minorHAnsi" w:hAnsiTheme="minorHAnsi" w:cstheme="minorHAnsi"/>
            </w:rPr>
            <w:id w:val="1701275470"/>
            <w:placeholder>
              <w:docPart w:val="FDD05DD8DE494C6690880C5329EC4D0D"/>
            </w:placeholder>
            <w:showingPlcHdr/>
            <w:comboBox>
              <w:listItem w:displayText="Obstetrics only" w:value="Obstetrics only"/>
              <w:listItem w:displayText="Gynaecology only" w:value="Gynaecology only"/>
              <w:listItem w:displayText="Obstetrics and Gynaecology" w:value="Obstetrics and Gynaecology"/>
            </w:comboBox>
          </w:sdtPr>
          <w:sdtEndPr/>
          <w:sdtContent>
            <w:tc>
              <w:tcPr>
                <w:tcW w:w="2571" w:type="pct"/>
                <w:shd w:val="clear" w:color="auto" w:fill="auto"/>
                <w:vAlign w:val="center"/>
              </w:tcPr>
              <w:p w14:paraId="50E7E5AA" w14:textId="77777777" w:rsidR="00A358CD" w:rsidRPr="006A2BA5" w:rsidRDefault="00A00D2C" w:rsidP="006A2BA5">
                <w:pPr>
                  <w:spacing w:after="0" w:line="240" w:lineRule="auto"/>
                  <w:rPr>
                    <w:rFonts w:asciiTheme="minorHAnsi" w:hAnsiTheme="minorHAnsi" w:cstheme="minorHAnsi"/>
                  </w:rPr>
                </w:pPr>
                <w:r w:rsidRPr="006A2BA5">
                  <w:rPr>
                    <w:rStyle w:val="PlaceholderText"/>
                    <w:rFonts w:asciiTheme="minorHAnsi" w:hAnsiTheme="minorHAnsi" w:cstheme="minorHAnsi"/>
                  </w:rPr>
                  <w:t>Choose an item.</w:t>
                </w:r>
              </w:p>
            </w:tc>
          </w:sdtContent>
        </w:sdt>
      </w:tr>
      <w:tr w:rsidR="00A00D2C" w:rsidRPr="006A2BA5" w14:paraId="3F9847C0" w14:textId="77777777" w:rsidTr="006A2BA5">
        <w:trPr>
          <w:trHeight w:val="20"/>
        </w:trPr>
        <w:tc>
          <w:tcPr>
            <w:tcW w:w="2429" w:type="pct"/>
            <w:shd w:val="clear" w:color="auto" w:fill="auto"/>
            <w:vAlign w:val="center"/>
          </w:tcPr>
          <w:p w14:paraId="40099649" w14:textId="1E687CE3" w:rsidR="00A00D2C" w:rsidRPr="006A2BA5" w:rsidRDefault="00A00D2C" w:rsidP="006A2BA5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6A2BA5">
              <w:rPr>
                <w:rFonts w:asciiTheme="minorHAnsi" w:hAnsiTheme="minorHAnsi" w:cstheme="minorHAnsi"/>
                <w:b/>
              </w:rPr>
              <w:t>Special Interest</w:t>
            </w:r>
            <w:r w:rsidR="000B6AF6" w:rsidRPr="006A2BA5">
              <w:rPr>
                <w:rFonts w:asciiTheme="minorHAnsi" w:hAnsiTheme="minorHAnsi" w:cstheme="minorHAnsi"/>
                <w:b/>
              </w:rPr>
              <w:t>(s)</w:t>
            </w:r>
            <w:r w:rsidR="006856BF" w:rsidRPr="006A2BA5">
              <w:rPr>
                <w:rFonts w:asciiTheme="minorHAnsi" w:hAnsiTheme="minorHAnsi" w:cstheme="minorHAnsi"/>
                <w:b/>
              </w:rPr>
              <w:t xml:space="preserve"> (if applicable)</w:t>
            </w:r>
          </w:p>
        </w:tc>
        <w:tc>
          <w:tcPr>
            <w:tcW w:w="2571" w:type="pct"/>
            <w:shd w:val="clear" w:color="auto" w:fill="auto"/>
            <w:vAlign w:val="center"/>
          </w:tcPr>
          <w:p w14:paraId="4AD745A9" w14:textId="77777777" w:rsidR="00A00D2C" w:rsidRPr="006A2BA5" w:rsidRDefault="00A00D2C" w:rsidP="006A2BA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A358CD" w:rsidRPr="006A2BA5" w14:paraId="43151C86" w14:textId="77777777" w:rsidTr="006A2BA5">
        <w:trPr>
          <w:trHeight w:val="20"/>
        </w:trPr>
        <w:tc>
          <w:tcPr>
            <w:tcW w:w="2429" w:type="pct"/>
            <w:shd w:val="clear" w:color="auto" w:fill="auto"/>
            <w:vAlign w:val="center"/>
          </w:tcPr>
          <w:p w14:paraId="5005650B" w14:textId="77777777" w:rsidR="00A358CD" w:rsidRPr="006A2BA5" w:rsidRDefault="00A358CD" w:rsidP="006A2BA5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6A2BA5">
              <w:rPr>
                <w:rFonts w:asciiTheme="minorHAnsi" w:hAnsiTheme="minorHAnsi" w:cstheme="minorHAnsi"/>
                <w:b/>
                <w:color w:val="FF0000"/>
              </w:rPr>
              <w:t>*</w:t>
            </w:r>
            <w:r w:rsidR="0081329D" w:rsidRPr="006A2BA5">
              <w:rPr>
                <w:rFonts w:asciiTheme="minorHAnsi" w:hAnsiTheme="minorHAnsi" w:cstheme="minorHAnsi"/>
                <w:b/>
                <w:color w:val="FF0000"/>
              </w:rPr>
              <w:t xml:space="preserve"> </w:t>
            </w:r>
            <w:r w:rsidRPr="006A2BA5">
              <w:rPr>
                <w:rFonts w:asciiTheme="minorHAnsi" w:hAnsiTheme="minorHAnsi" w:cstheme="minorHAnsi"/>
                <w:b/>
              </w:rPr>
              <w:t>Contract Type</w:t>
            </w:r>
          </w:p>
        </w:tc>
        <w:tc>
          <w:tcPr>
            <w:tcW w:w="2571" w:type="pct"/>
            <w:shd w:val="clear" w:color="auto" w:fill="auto"/>
            <w:vAlign w:val="center"/>
          </w:tcPr>
          <w:p w14:paraId="7A023E18" w14:textId="77777777" w:rsidR="00A358CD" w:rsidRPr="006A2BA5" w:rsidRDefault="00A358CD" w:rsidP="006A2BA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A358CD" w:rsidRPr="006A2BA5" w14:paraId="36FF999D" w14:textId="77777777" w:rsidTr="006A2BA5">
        <w:trPr>
          <w:trHeight w:val="20"/>
        </w:trPr>
        <w:tc>
          <w:tcPr>
            <w:tcW w:w="2429" w:type="pct"/>
            <w:shd w:val="clear" w:color="auto" w:fill="auto"/>
            <w:vAlign w:val="center"/>
          </w:tcPr>
          <w:p w14:paraId="1BF4199F" w14:textId="77777777" w:rsidR="00A358CD" w:rsidRPr="006A2BA5" w:rsidRDefault="00A358CD" w:rsidP="006A2BA5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6A2BA5">
              <w:rPr>
                <w:rFonts w:asciiTheme="minorHAnsi" w:hAnsiTheme="minorHAnsi" w:cstheme="minorHAnsi"/>
                <w:b/>
                <w:color w:val="FF0000"/>
              </w:rPr>
              <w:t>*</w:t>
            </w:r>
            <w:r w:rsidR="0081329D" w:rsidRPr="006A2BA5">
              <w:rPr>
                <w:rFonts w:asciiTheme="minorHAnsi" w:hAnsiTheme="minorHAnsi" w:cstheme="minorHAnsi"/>
                <w:b/>
                <w:color w:val="FF0000"/>
              </w:rPr>
              <w:t xml:space="preserve"> </w:t>
            </w:r>
            <w:r w:rsidRPr="006A2BA5">
              <w:rPr>
                <w:rFonts w:asciiTheme="minorHAnsi" w:hAnsiTheme="minorHAnsi" w:cstheme="minorHAnsi"/>
                <w:b/>
              </w:rPr>
              <w:t>Number of posts advertised</w:t>
            </w:r>
          </w:p>
        </w:tc>
        <w:tc>
          <w:tcPr>
            <w:tcW w:w="2571" w:type="pct"/>
            <w:shd w:val="clear" w:color="auto" w:fill="auto"/>
            <w:vAlign w:val="center"/>
          </w:tcPr>
          <w:p w14:paraId="7E87B389" w14:textId="77777777" w:rsidR="00A358CD" w:rsidRPr="006A2BA5" w:rsidRDefault="00A358CD" w:rsidP="006A2BA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A358CD" w:rsidRPr="006A2BA5" w14:paraId="56B37525" w14:textId="77777777" w:rsidTr="006A2BA5">
        <w:trPr>
          <w:trHeight w:val="20"/>
        </w:trPr>
        <w:tc>
          <w:tcPr>
            <w:tcW w:w="2429" w:type="pct"/>
            <w:shd w:val="clear" w:color="auto" w:fill="auto"/>
            <w:vAlign w:val="center"/>
          </w:tcPr>
          <w:p w14:paraId="06B4E5D8" w14:textId="298BBFE5" w:rsidR="00A358CD" w:rsidRPr="006A2BA5" w:rsidRDefault="00A358CD" w:rsidP="006A2BA5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6A2BA5">
              <w:rPr>
                <w:rFonts w:asciiTheme="minorHAnsi" w:hAnsiTheme="minorHAnsi" w:cstheme="minorHAnsi"/>
                <w:b/>
                <w:color w:val="FF0000"/>
              </w:rPr>
              <w:t>*</w:t>
            </w:r>
            <w:r w:rsidR="0081329D" w:rsidRPr="006A2BA5">
              <w:rPr>
                <w:rFonts w:asciiTheme="minorHAnsi" w:hAnsiTheme="minorHAnsi" w:cstheme="minorHAnsi"/>
                <w:b/>
                <w:color w:val="FF0000"/>
              </w:rPr>
              <w:t xml:space="preserve"> </w:t>
            </w:r>
            <w:r w:rsidR="00F33D81" w:rsidRPr="006A2BA5">
              <w:rPr>
                <w:rFonts w:asciiTheme="minorHAnsi" w:hAnsiTheme="minorHAnsi" w:cstheme="minorHAnsi"/>
                <w:b/>
              </w:rPr>
              <w:t>Reason for post</w:t>
            </w:r>
          </w:p>
        </w:tc>
        <w:sdt>
          <w:sdtPr>
            <w:rPr>
              <w:rFonts w:asciiTheme="minorHAnsi" w:hAnsiTheme="minorHAnsi" w:cstheme="minorHAnsi"/>
            </w:rPr>
            <w:id w:val="-1396977066"/>
            <w:placeholder>
              <w:docPart w:val="DefaultPlaceholder_-1854013439"/>
            </w:placeholder>
            <w:showingPlcHdr/>
            <w:comboBox>
              <w:listItem w:value="Choose an item."/>
              <w:listItem w:displayText="Additional" w:value="Additional"/>
              <w:listItem w:displayText="Replacement" w:value="Replacement"/>
            </w:comboBox>
          </w:sdtPr>
          <w:sdtEndPr/>
          <w:sdtContent>
            <w:tc>
              <w:tcPr>
                <w:tcW w:w="2571" w:type="pct"/>
                <w:shd w:val="clear" w:color="auto" w:fill="auto"/>
                <w:vAlign w:val="center"/>
              </w:tcPr>
              <w:p w14:paraId="64E23FB8" w14:textId="77777777" w:rsidR="00A358CD" w:rsidRPr="006A2BA5" w:rsidRDefault="006856BF" w:rsidP="006A2BA5">
                <w:pPr>
                  <w:spacing w:after="0" w:line="240" w:lineRule="auto"/>
                  <w:rPr>
                    <w:rFonts w:asciiTheme="minorHAnsi" w:hAnsiTheme="minorHAnsi" w:cstheme="minorHAnsi"/>
                  </w:rPr>
                </w:pPr>
                <w:r w:rsidRPr="006A2BA5">
                  <w:rPr>
                    <w:rStyle w:val="PlaceholderText"/>
                    <w:rFonts w:asciiTheme="minorHAnsi" w:hAnsiTheme="minorHAnsi" w:cstheme="minorHAnsi"/>
                  </w:rPr>
                  <w:t>Choose an item.</w:t>
                </w:r>
              </w:p>
            </w:tc>
          </w:sdtContent>
        </w:sdt>
      </w:tr>
      <w:tr w:rsidR="00A358CD" w:rsidRPr="006A2BA5" w14:paraId="70382766" w14:textId="77777777" w:rsidTr="006A2BA5">
        <w:trPr>
          <w:trHeight w:val="20"/>
        </w:trPr>
        <w:tc>
          <w:tcPr>
            <w:tcW w:w="2429" w:type="pct"/>
            <w:shd w:val="clear" w:color="auto" w:fill="auto"/>
            <w:vAlign w:val="center"/>
          </w:tcPr>
          <w:p w14:paraId="3DA1FD95" w14:textId="77777777" w:rsidR="00A358CD" w:rsidRPr="006A2BA5" w:rsidRDefault="00A358CD" w:rsidP="006A2BA5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6A2BA5">
              <w:rPr>
                <w:rFonts w:asciiTheme="minorHAnsi" w:hAnsiTheme="minorHAnsi" w:cstheme="minorHAnsi"/>
                <w:b/>
                <w:color w:val="FF0000"/>
              </w:rPr>
              <w:t>*</w:t>
            </w:r>
            <w:r w:rsidR="0081329D" w:rsidRPr="006A2BA5">
              <w:rPr>
                <w:rFonts w:asciiTheme="minorHAnsi" w:hAnsiTheme="minorHAnsi" w:cstheme="minorHAnsi"/>
                <w:b/>
                <w:color w:val="FF0000"/>
              </w:rPr>
              <w:t xml:space="preserve"> </w:t>
            </w:r>
            <w:r w:rsidR="00707A22" w:rsidRPr="006A2BA5">
              <w:rPr>
                <w:rFonts w:asciiTheme="minorHAnsi" w:hAnsiTheme="minorHAnsi" w:cstheme="minorHAnsi"/>
                <w:b/>
              </w:rPr>
              <w:t>N</w:t>
            </w:r>
            <w:r w:rsidR="006856BF" w:rsidRPr="006A2BA5">
              <w:rPr>
                <w:rFonts w:asciiTheme="minorHAnsi" w:hAnsiTheme="minorHAnsi" w:cstheme="minorHAnsi"/>
                <w:b/>
              </w:rPr>
              <w:t>o.</w:t>
            </w:r>
            <w:r w:rsidR="00707A22" w:rsidRPr="006A2BA5">
              <w:rPr>
                <w:rFonts w:asciiTheme="minorHAnsi" w:hAnsiTheme="minorHAnsi" w:cstheme="minorHAnsi"/>
                <w:b/>
              </w:rPr>
              <w:t xml:space="preserve"> PAs</w:t>
            </w:r>
            <w:r w:rsidR="00F33D81" w:rsidRPr="006A2BA5">
              <w:rPr>
                <w:rFonts w:asciiTheme="minorHAnsi" w:hAnsiTheme="minorHAnsi" w:cstheme="minorHAnsi"/>
                <w:b/>
              </w:rPr>
              <w:t xml:space="preserve"> Direct Clinical Care (DCC)</w:t>
            </w:r>
          </w:p>
        </w:tc>
        <w:tc>
          <w:tcPr>
            <w:tcW w:w="2571" w:type="pct"/>
            <w:shd w:val="clear" w:color="auto" w:fill="auto"/>
            <w:vAlign w:val="center"/>
          </w:tcPr>
          <w:p w14:paraId="0A8A219D" w14:textId="77777777" w:rsidR="00A358CD" w:rsidRPr="006A2BA5" w:rsidRDefault="00A358CD" w:rsidP="006A2BA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7F6EA8" w:rsidRPr="006A2BA5" w14:paraId="6BC3874D" w14:textId="77777777" w:rsidTr="006A2BA5">
        <w:trPr>
          <w:trHeight w:val="20"/>
        </w:trPr>
        <w:tc>
          <w:tcPr>
            <w:tcW w:w="2429" w:type="pct"/>
            <w:shd w:val="clear" w:color="auto" w:fill="auto"/>
            <w:vAlign w:val="center"/>
          </w:tcPr>
          <w:p w14:paraId="0FB77186" w14:textId="6B3C7ECA" w:rsidR="007F6EA8" w:rsidRPr="006A2BA5" w:rsidRDefault="007F6EA8" w:rsidP="007F6EA8">
            <w:pPr>
              <w:spacing w:after="0" w:line="240" w:lineRule="auto"/>
              <w:rPr>
                <w:rFonts w:asciiTheme="minorHAnsi" w:hAnsiTheme="minorHAnsi" w:cstheme="minorHAnsi"/>
                <w:b/>
                <w:color w:val="FF0000"/>
              </w:rPr>
            </w:pPr>
            <w:r w:rsidRPr="006A2BA5">
              <w:rPr>
                <w:rFonts w:asciiTheme="minorHAnsi" w:hAnsiTheme="minorHAnsi" w:cstheme="minorHAnsi"/>
                <w:b/>
                <w:color w:val="FF0000"/>
              </w:rPr>
              <w:t xml:space="preserve">* </w:t>
            </w:r>
            <w:r w:rsidRPr="006A2BA5">
              <w:rPr>
                <w:rFonts w:asciiTheme="minorHAnsi" w:hAnsiTheme="minorHAnsi" w:cstheme="minorHAnsi"/>
                <w:b/>
              </w:rPr>
              <w:t>No. PAs</w:t>
            </w:r>
            <w:r>
              <w:rPr>
                <w:rFonts w:asciiTheme="minorHAnsi" w:hAnsiTheme="minorHAnsi" w:cstheme="minorHAnsi"/>
                <w:b/>
              </w:rPr>
              <w:t xml:space="preserve"> Admin time (must be at least 10% of DCC)</w:t>
            </w:r>
          </w:p>
        </w:tc>
        <w:tc>
          <w:tcPr>
            <w:tcW w:w="2571" w:type="pct"/>
            <w:shd w:val="clear" w:color="auto" w:fill="auto"/>
            <w:vAlign w:val="center"/>
          </w:tcPr>
          <w:p w14:paraId="0B8AED70" w14:textId="77777777" w:rsidR="007F6EA8" w:rsidRPr="006A2BA5" w:rsidRDefault="007F6EA8" w:rsidP="006A2BA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F33D81" w:rsidRPr="006A2BA5" w14:paraId="12892D70" w14:textId="77777777" w:rsidTr="006A2BA5">
        <w:trPr>
          <w:trHeight w:val="20"/>
        </w:trPr>
        <w:tc>
          <w:tcPr>
            <w:tcW w:w="2429" w:type="pct"/>
            <w:shd w:val="clear" w:color="auto" w:fill="auto"/>
            <w:vAlign w:val="center"/>
          </w:tcPr>
          <w:p w14:paraId="354C6A11" w14:textId="70866C6E" w:rsidR="00F33D81" w:rsidRPr="006A2BA5" w:rsidRDefault="00F33D81" w:rsidP="006A2BA5">
            <w:pPr>
              <w:spacing w:after="0" w:line="240" w:lineRule="auto"/>
              <w:rPr>
                <w:rFonts w:asciiTheme="minorHAnsi" w:hAnsiTheme="minorHAnsi" w:cstheme="minorHAnsi"/>
                <w:b/>
                <w:color w:val="FF0000"/>
              </w:rPr>
            </w:pPr>
            <w:r w:rsidRPr="006A2BA5">
              <w:rPr>
                <w:rFonts w:asciiTheme="minorHAnsi" w:hAnsiTheme="minorHAnsi" w:cstheme="minorHAnsi"/>
                <w:b/>
                <w:color w:val="FF0000"/>
              </w:rPr>
              <w:lastRenderedPageBreak/>
              <w:t xml:space="preserve">* </w:t>
            </w:r>
            <w:r w:rsidRPr="006A2BA5">
              <w:rPr>
                <w:rFonts w:asciiTheme="minorHAnsi" w:hAnsiTheme="minorHAnsi" w:cstheme="minorHAnsi"/>
                <w:b/>
              </w:rPr>
              <w:t>N</w:t>
            </w:r>
            <w:r w:rsidR="006856BF" w:rsidRPr="006A2BA5">
              <w:rPr>
                <w:rFonts w:asciiTheme="minorHAnsi" w:hAnsiTheme="minorHAnsi" w:cstheme="minorHAnsi"/>
                <w:b/>
              </w:rPr>
              <w:t>o.</w:t>
            </w:r>
            <w:r w:rsidRPr="006A2BA5">
              <w:rPr>
                <w:rFonts w:asciiTheme="minorHAnsi" w:hAnsiTheme="minorHAnsi" w:cstheme="minorHAnsi"/>
                <w:b/>
              </w:rPr>
              <w:t xml:space="preserve"> PAs Supporting Professional Activities (SPA)</w:t>
            </w:r>
          </w:p>
        </w:tc>
        <w:tc>
          <w:tcPr>
            <w:tcW w:w="2571" w:type="pct"/>
            <w:shd w:val="clear" w:color="auto" w:fill="auto"/>
            <w:vAlign w:val="center"/>
          </w:tcPr>
          <w:p w14:paraId="4F8DEB50" w14:textId="77777777" w:rsidR="00F33D81" w:rsidRPr="006A2BA5" w:rsidRDefault="00F33D81" w:rsidP="006A2BA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F33D81" w:rsidRPr="006A2BA5" w14:paraId="31AD5A33" w14:textId="77777777" w:rsidTr="006A2BA5">
        <w:trPr>
          <w:trHeight w:val="20"/>
        </w:trPr>
        <w:tc>
          <w:tcPr>
            <w:tcW w:w="2429" w:type="pct"/>
            <w:shd w:val="clear" w:color="auto" w:fill="auto"/>
            <w:vAlign w:val="center"/>
          </w:tcPr>
          <w:p w14:paraId="33A0DF34" w14:textId="77777777" w:rsidR="00F33D81" w:rsidRPr="006A2BA5" w:rsidRDefault="006856BF" w:rsidP="006A2BA5">
            <w:pPr>
              <w:spacing w:after="0" w:line="240" w:lineRule="auto"/>
              <w:rPr>
                <w:rFonts w:asciiTheme="minorHAnsi" w:hAnsiTheme="minorHAnsi" w:cstheme="minorHAnsi"/>
                <w:b/>
                <w:color w:val="FF0000"/>
              </w:rPr>
            </w:pPr>
            <w:r w:rsidRPr="006A2BA5">
              <w:rPr>
                <w:rFonts w:asciiTheme="minorHAnsi" w:hAnsiTheme="minorHAnsi" w:cstheme="minorHAnsi"/>
                <w:b/>
                <w:color w:val="FF0000"/>
              </w:rPr>
              <w:t xml:space="preserve">* </w:t>
            </w:r>
            <w:r w:rsidR="00F33D81" w:rsidRPr="006A2BA5">
              <w:rPr>
                <w:rFonts w:asciiTheme="minorHAnsi" w:hAnsiTheme="minorHAnsi" w:cstheme="minorHAnsi"/>
                <w:b/>
              </w:rPr>
              <w:t>Total</w:t>
            </w:r>
            <w:r w:rsidR="00F33D81" w:rsidRPr="006A2BA5">
              <w:rPr>
                <w:rFonts w:asciiTheme="minorHAnsi" w:hAnsiTheme="minorHAnsi" w:cstheme="minorHAnsi"/>
                <w:b/>
                <w:color w:val="FF0000"/>
              </w:rPr>
              <w:t xml:space="preserve"> </w:t>
            </w:r>
            <w:r w:rsidR="00F33D81" w:rsidRPr="006A2BA5">
              <w:rPr>
                <w:rFonts w:asciiTheme="minorHAnsi" w:hAnsiTheme="minorHAnsi" w:cstheme="minorHAnsi"/>
                <w:b/>
              </w:rPr>
              <w:t>PAs (should not exceed 10)</w:t>
            </w:r>
          </w:p>
        </w:tc>
        <w:tc>
          <w:tcPr>
            <w:tcW w:w="2571" w:type="pct"/>
            <w:shd w:val="clear" w:color="auto" w:fill="auto"/>
            <w:vAlign w:val="center"/>
          </w:tcPr>
          <w:p w14:paraId="3D9FAC9A" w14:textId="77777777" w:rsidR="00F33D81" w:rsidRPr="006A2BA5" w:rsidRDefault="00F33D81" w:rsidP="006A2BA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626A3097" w14:textId="77777777" w:rsidR="00CF64C8" w:rsidRPr="006A2BA5" w:rsidRDefault="00CF64C8" w:rsidP="00A62D89">
      <w:pPr>
        <w:rPr>
          <w:rFonts w:asciiTheme="minorHAnsi" w:hAnsiTheme="minorHAnsi" w:cstheme="minorHAnsi"/>
        </w:rPr>
        <w:sectPr w:rsidR="00CF64C8" w:rsidRPr="006A2BA5" w:rsidSect="00B759C5">
          <w:headerReference w:type="default" r:id="rId11"/>
          <w:footerReference w:type="default" r:id="rId12"/>
          <w:headerReference w:type="first" r:id="rId13"/>
          <w:pgSz w:w="11906" w:h="16838"/>
          <w:pgMar w:top="1560" w:right="1440" w:bottom="1440" w:left="1440" w:header="454" w:footer="510" w:gutter="0"/>
          <w:cols w:space="708"/>
          <w:titlePg/>
          <w:docGrid w:linePitch="360"/>
        </w:sect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077"/>
        <w:gridCol w:w="3077"/>
        <w:gridCol w:w="3078"/>
        <w:gridCol w:w="3078"/>
        <w:gridCol w:w="3078"/>
      </w:tblGrid>
      <w:tr w:rsidR="003F3CB5" w14:paraId="2ACEF342" w14:textId="77777777" w:rsidTr="00EF67A3">
        <w:trPr>
          <w:trHeight w:val="232"/>
          <w:tblHeader/>
        </w:trPr>
        <w:tc>
          <w:tcPr>
            <w:tcW w:w="1000" w:type="pct"/>
            <w:vMerge w:val="restart"/>
            <w:vAlign w:val="center"/>
          </w:tcPr>
          <w:p w14:paraId="6BA82CEC" w14:textId="37347093" w:rsidR="003F3CB5" w:rsidRDefault="003F3CB5" w:rsidP="00EF67A3">
            <w:pPr>
              <w:jc w:val="center"/>
            </w:pPr>
            <w:r w:rsidRPr="003F3CB5">
              <w:rPr>
                <w:rStyle w:val="Strong"/>
                <w:rFonts w:asciiTheme="minorHAnsi" w:hAnsiTheme="minorHAnsi" w:cstheme="minorHAnsi"/>
                <w:bCs w:val="0"/>
                <w:sz w:val="36"/>
                <w:szCs w:val="24"/>
              </w:rPr>
              <w:lastRenderedPageBreak/>
              <w:t>Criteria</w:t>
            </w:r>
          </w:p>
        </w:tc>
        <w:tc>
          <w:tcPr>
            <w:tcW w:w="1000" w:type="pct"/>
            <w:shd w:val="clear" w:color="auto" w:fill="DEE9EE"/>
            <w:vAlign w:val="center"/>
          </w:tcPr>
          <w:p w14:paraId="2DD043C2" w14:textId="48DE6DB3" w:rsidR="003F3CB5" w:rsidRDefault="003F3CB5" w:rsidP="00EF67A3">
            <w:pPr>
              <w:jc w:val="center"/>
            </w:pPr>
            <w:r w:rsidRPr="003F3CB5">
              <w:rPr>
                <w:rFonts w:asciiTheme="minorHAnsi" w:hAnsiTheme="minorHAnsi" w:cstheme="minorHAnsi"/>
                <w:b/>
                <w:sz w:val="24"/>
                <w:szCs w:val="24"/>
              </w:rPr>
              <w:t>Version 1 (trust to fill)</w:t>
            </w:r>
          </w:p>
        </w:tc>
        <w:tc>
          <w:tcPr>
            <w:tcW w:w="1000" w:type="pct"/>
            <w:shd w:val="clear" w:color="auto" w:fill="F4F7F9"/>
            <w:vAlign w:val="center"/>
          </w:tcPr>
          <w:p w14:paraId="29C44437" w14:textId="58DB835E" w:rsidR="003F3CB5" w:rsidRDefault="003F3CB5" w:rsidP="00EF67A3">
            <w:pPr>
              <w:jc w:val="center"/>
            </w:pPr>
            <w:r w:rsidRPr="003F3CB5">
              <w:rPr>
                <w:rFonts w:asciiTheme="minorHAnsi" w:hAnsiTheme="minorHAnsi" w:cstheme="minorHAnsi"/>
                <w:b/>
                <w:sz w:val="24"/>
                <w:szCs w:val="24"/>
              </w:rPr>
              <w:t>Version 1 (RCOG use)</w:t>
            </w:r>
          </w:p>
        </w:tc>
        <w:tc>
          <w:tcPr>
            <w:tcW w:w="1000" w:type="pct"/>
            <w:shd w:val="clear" w:color="auto" w:fill="DEE9EE"/>
            <w:vAlign w:val="center"/>
          </w:tcPr>
          <w:p w14:paraId="6979CA8B" w14:textId="762E334D" w:rsidR="003F3CB5" w:rsidRDefault="003F3CB5" w:rsidP="00EF67A3">
            <w:pPr>
              <w:jc w:val="center"/>
            </w:pPr>
            <w:r w:rsidRPr="003F3CB5">
              <w:rPr>
                <w:rFonts w:asciiTheme="minorHAnsi" w:hAnsiTheme="minorHAnsi" w:cstheme="minorHAnsi"/>
                <w:b/>
                <w:sz w:val="24"/>
                <w:szCs w:val="24"/>
              </w:rPr>
              <w:t>Version 2 (trust to fill)</w:t>
            </w:r>
          </w:p>
        </w:tc>
        <w:tc>
          <w:tcPr>
            <w:tcW w:w="1000" w:type="pct"/>
            <w:shd w:val="clear" w:color="auto" w:fill="F4F7F9"/>
            <w:vAlign w:val="center"/>
          </w:tcPr>
          <w:p w14:paraId="005C2B2A" w14:textId="24AE7F58" w:rsidR="003F3CB5" w:rsidRDefault="003F3CB5" w:rsidP="00EF67A3">
            <w:pPr>
              <w:jc w:val="center"/>
            </w:pPr>
            <w:r w:rsidRPr="003F3CB5">
              <w:rPr>
                <w:rFonts w:asciiTheme="minorHAnsi" w:hAnsiTheme="minorHAnsi" w:cstheme="minorHAnsi"/>
                <w:b/>
                <w:sz w:val="24"/>
                <w:szCs w:val="24"/>
              </w:rPr>
              <w:t>Version 2 (RCOG use)</w:t>
            </w:r>
          </w:p>
        </w:tc>
      </w:tr>
      <w:tr w:rsidR="003F3CB5" w14:paraId="1FD56256" w14:textId="77777777" w:rsidTr="00E06DAB">
        <w:trPr>
          <w:trHeight w:val="769"/>
          <w:tblHeader/>
        </w:trPr>
        <w:tc>
          <w:tcPr>
            <w:tcW w:w="1000" w:type="pct"/>
            <w:vMerge/>
            <w:vAlign w:val="center"/>
          </w:tcPr>
          <w:p w14:paraId="4DB433C5" w14:textId="77777777" w:rsidR="003F3CB5" w:rsidRPr="003F3CB5" w:rsidRDefault="003F3CB5" w:rsidP="00EF67A3">
            <w:pPr>
              <w:jc w:val="center"/>
              <w:rPr>
                <w:rStyle w:val="Strong"/>
                <w:rFonts w:asciiTheme="minorHAnsi" w:hAnsiTheme="minorHAnsi" w:cstheme="minorHAnsi"/>
                <w:bCs w:val="0"/>
                <w:sz w:val="36"/>
                <w:szCs w:val="24"/>
              </w:rPr>
            </w:pPr>
          </w:p>
        </w:tc>
        <w:tc>
          <w:tcPr>
            <w:tcW w:w="1000" w:type="pct"/>
            <w:shd w:val="clear" w:color="auto" w:fill="DEE9EE"/>
            <w:vAlign w:val="center"/>
          </w:tcPr>
          <w:p w14:paraId="0D42DD16" w14:textId="77777777" w:rsidR="003F3CB5" w:rsidRPr="00E06DAB" w:rsidRDefault="003F3CB5" w:rsidP="00E06DAB">
            <w:pPr>
              <w:jc w:val="center"/>
              <w:rPr>
                <w:i/>
              </w:rPr>
            </w:pPr>
            <w:r w:rsidRPr="00E06DAB">
              <w:rPr>
                <w:i/>
              </w:rPr>
              <w:t>Criteria satisfied?</w:t>
            </w:r>
          </w:p>
          <w:p w14:paraId="1532E92E" w14:textId="59283E20" w:rsidR="003F3CB5" w:rsidRPr="00E06DAB" w:rsidRDefault="003F3CB5" w:rsidP="00E06DAB">
            <w:pPr>
              <w:jc w:val="center"/>
              <w:rPr>
                <w:i/>
              </w:rPr>
            </w:pPr>
            <w:r w:rsidRPr="00E06DAB">
              <w:rPr>
                <w:i/>
              </w:rPr>
              <w:t>Include page number</w:t>
            </w:r>
          </w:p>
        </w:tc>
        <w:tc>
          <w:tcPr>
            <w:tcW w:w="1000" w:type="pct"/>
            <w:shd w:val="clear" w:color="auto" w:fill="F4F7F9"/>
            <w:vAlign w:val="center"/>
          </w:tcPr>
          <w:p w14:paraId="38612F43" w14:textId="36EF6FFA" w:rsidR="00E06DAB" w:rsidRPr="00E06DAB" w:rsidRDefault="00EF67A3" w:rsidP="00E06DAB">
            <w:pPr>
              <w:jc w:val="center"/>
              <w:rPr>
                <w:i/>
              </w:rPr>
            </w:pPr>
            <w:r w:rsidRPr="00E06DAB">
              <w:rPr>
                <w:i/>
              </w:rPr>
              <w:t>Criteria met?</w:t>
            </w:r>
          </w:p>
          <w:p w14:paraId="5D2850AB" w14:textId="0A007DCD" w:rsidR="00EF67A3" w:rsidRPr="00E06DAB" w:rsidRDefault="00EF67A3" w:rsidP="00E06DAB">
            <w:pPr>
              <w:jc w:val="center"/>
              <w:rPr>
                <w:i/>
              </w:rPr>
            </w:pPr>
            <w:r w:rsidRPr="00E06DAB">
              <w:rPr>
                <w:i/>
              </w:rPr>
              <w:t>Reviewer comments</w:t>
            </w:r>
          </w:p>
        </w:tc>
        <w:tc>
          <w:tcPr>
            <w:tcW w:w="1000" w:type="pct"/>
            <w:shd w:val="clear" w:color="auto" w:fill="DEE9EE"/>
            <w:vAlign w:val="center"/>
          </w:tcPr>
          <w:p w14:paraId="5DD40FAE" w14:textId="64149855" w:rsidR="003F3CB5" w:rsidRPr="00E06DAB" w:rsidRDefault="003F3CB5" w:rsidP="00E06DAB">
            <w:pPr>
              <w:jc w:val="center"/>
              <w:rPr>
                <w:i/>
              </w:rPr>
            </w:pPr>
            <w:r w:rsidRPr="00E06DAB">
              <w:rPr>
                <w:i/>
              </w:rPr>
              <w:t>Criteria satisfied?</w:t>
            </w:r>
          </w:p>
          <w:p w14:paraId="6EAB8A7B" w14:textId="2B6A7734" w:rsidR="003F3CB5" w:rsidRPr="00E06DAB" w:rsidRDefault="003F3CB5" w:rsidP="00E06DAB">
            <w:pPr>
              <w:jc w:val="center"/>
              <w:rPr>
                <w:i/>
              </w:rPr>
            </w:pPr>
            <w:r w:rsidRPr="00E06DAB">
              <w:rPr>
                <w:i/>
              </w:rPr>
              <w:t>Include page number</w:t>
            </w:r>
          </w:p>
        </w:tc>
        <w:tc>
          <w:tcPr>
            <w:tcW w:w="1000" w:type="pct"/>
            <w:shd w:val="clear" w:color="auto" w:fill="F4F7F9"/>
            <w:vAlign w:val="center"/>
          </w:tcPr>
          <w:p w14:paraId="083F707D" w14:textId="43FA5E17" w:rsidR="00E06DAB" w:rsidRPr="00E06DAB" w:rsidRDefault="00E06DAB" w:rsidP="00E06DAB">
            <w:pPr>
              <w:jc w:val="center"/>
              <w:rPr>
                <w:i/>
              </w:rPr>
            </w:pPr>
            <w:r>
              <w:rPr>
                <w:i/>
              </w:rPr>
              <w:t>Approved</w:t>
            </w:r>
            <w:r w:rsidRPr="00E06DAB">
              <w:rPr>
                <w:i/>
              </w:rPr>
              <w:t>?</w:t>
            </w:r>
          </w:p>
          <w:p w14:paraId="45EC9322" w14:textId="0BCCBDEC" w:rsidR="003F3CB5" w:rsidRPr="00E06DAB" w:rsidRDefault="00E06DAB" w:rsidP="00E06DAB">
            <w:pPr>
              <w:jc w:val="center"/>
              <w:rPr>
                <w:i/>
              </w:rPr>
            </w:pPr>
            <w:r w:rsidRPr="00E06DAB">
              <w:rPr>
                <w:i/>
              </w:rPr>
              <w:t>Reviewer comments</w:t>
            </w:r>
          </w:p>
        </w:tc>
      </w:tr>
      <w:tr w:rsidR="003F3CB5" w14:paraId="4349A38D" w14:textId="77777777" w:rsidTr="00612C43">
        <w:trPr>
          <w:trHeight w:val="2494"/>
        </w:trPr>
        <w:tc>
          <w:tcPr>
            <w:tcW w:w="1000" w:type="pct"/>
            <w:vAlign w:val="center"/>
          </w:tcPr>
          <w:p w14:paraId="053307A0" w14:textId="47F465BF" w:rsidR="003F3CB5" w:rsidRPr="003F3CB5" w:rsidRDefault="003F3CB5" w:rsidP="00EF67A3">
            <w:pPr>
              <w:jc w:val="center"/>
              <w:rPr>
                <w:rStyle w:val="Strong"/>
                <w:rFonts w:asciiTheme="minorHAnsi" w:hAnsiTheme="minorHAnsi" w:cstheme="minorHAnsi"/>
                <w:bCs w:val="0"/>
                <w:sz w:val="36"/>
                <w:szCs w:val="24"/>
              </w:rPr>
            </w:pPr>
            <w:r w:rsidRPr="003F3CB5"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  <w:lang w:eastAsia="en-GB"/>
              </w:rPr>
              <w:t>The total number of PAs/week must be clearly stated in a regular timetable, showing clinical duties and allocated DCCs, SPAs and time off (which may be used for private practice)</w:t>
            </w:r>
          </w:p>
        </w:tc>
        <w:tc>
          <w:tcPr>
            <w:tcW w:w="1000" w:type="pct"/>
            <w:shd w:val="clear" w:color="auto" w:fill="DEE9EE"/>
            <w:vAlign w:val="center"/>
          </w:tcPr>
          <w:p w14:paraId="11B841F8" w14:textId="77777777" w:rsidR="003F3CB5" w:rsidRPr="00E06DAB" w:rsidRDefault="003F3CB5" w:rsidP="00EF67A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00" w:type="pct"/>
            <w:shd w:val="clear" w:color="auto" w:fill="F4F7F9"/>
            <w:vAlign w:val="center"/>
          </w:tcPr>
          <w:p w14:paraId="64C78D73" w14:textId="77777777" w:rsidR="003F3CB5" w:rsidRPr="00E06DAB" w:rsidRDefault="003F3CB5" w:rsidP="00EF67A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00" w:type="pct"/>
            <w:shd w:val="clear" w:color="auto" w:fill="DEE9EE"/>
            <w:vAlign w:val="center"/>
          </w:tcPr>
          <w:p w14:paraId="568A641F" w14:textId="77777777" w:rsidR="003F3CB5" w:rsidRPr="00E06DAB" w:rsidRDefault="003F3CB5" w:rsidP="00EF67A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00" w:type="pct"/>
            <w:shd w:val="clear" w:color="auto" w:fill="F4F7F9"/>
            <w:vAlign w:val="center"/>
          </w:tcPr>
          <w:p w14:paraId="162FCFF5" w14:textId="77777777" w:rsidR="003F3CB5" w:rsidRPr="00E06DAB" w:rsidRDefault="003F3CB5" w:rsidP="00EF67A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F3CB5" w14:paraId="628A2E46" w14:textId="77777777" w:rsidTr="00612C43">
        <w:trPr>
          <w:trHeight w:val="2760"/>
        </w:trPr>
        <w:tc>
          <w:tcPr>
            <w:tcW w:w="1000" w:type="pct"/>
            <w:vAlign w:val="center"/>
          </w:tcPr>
          <w:p w14:paraId="5A0A466C" w14:textId="2F234F9A" w:rsidR="003F3CB5" w:rsidRPr="003F3CB5" w:rsidRDefault="003F3CB5" w:rsidP="00EF67A3">
            <w:pPr>
              <w:jc w:val="center"/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  <w:lang w:eastAsia="en-GB"/>
              </w:rPr>
            </w:pPr>
            <w:r w:rsidRPr="003F3CB5"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  <w:lang w:eastAsia="en-GB"/>
              </w:rPr>
              <w:t>Start and finish times should be given for each clinical session</w:t>
            </w:r>
          </w:p>
        </w:tc>
        <w:tc>
          <w:tcPr>
            <w:tcW w:w="1000" w:type="pct"/>
            <w:shd w:val="clear" w:color="auto" w:fill="DEE9EE"/>
            <w:vAlign w:val="center"/>
          </w:tcPr>
          <w:p w14:paraId="573C75A6" w14:textId="77777777" w:rsidR="003F3CB5" w:rsidRPr="00E06DAB" w:rsidRDefault="003F3CB5" w:rsidP="00EF67A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00" w:type="pct"/>
            <w:shd w:val="clear" w:color="auto" w:fill="F4F7F9"/>
            <w:vAlign w:val="center"/>
          </w:tcPr>
          <w:p w14:paraId="457A4808" w14:textId="77777777" w:rsidR="003F3CB5" w:rsidRPr="00E06DAB" w:rsidRDefault="003F3CB5" w:rsidP="00EF67A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00" w:type="pct"/>
            <w:shd w:val="clear" w:color="auto" w:fill="DEE9EE"/>
            <w:vAlign w:val="center"/>
          </w:tcPr>
          <w:p w14:paraId="7F2A35DE" w14:textId="77777777" w:rsidR="003F3CB5" w:rsidRPr="00E06DAB" w:rsidRDefault="003F3CB5" w:rsidP="00EF67A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00" w:type="pct"/>
            <w:shd w:val="clear" w:color="auto" w:fill="F4F7F9"/>
            <w:vAlign w:val="center"/>
          </w:tcPr>
          <w:p w14:paraId="1161731F" w14:textId="77777777" w:rsidR="003F3CB5" w:rsidRPr="00E06DAB" w:rsidRDefault="003F3CB5" w:rsidP="00EF67A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F3CB5" w14:paraId="7A90A17B" w14:textId="77777777" w:rsidTr="00612C43">
        <w:trPr>
          <w:trHeight w:val="2760"/>
        </w:trPr>
        <w:tc>
          <w:tcPr>
            <w:tcW w:w="1000" w:type="pct"/>
            <w:vAlign w:val="center"/>
          </w:tcPr>
          <w:p w14:paraId="2F66785C" w14:textId="24CFE15F" w:rsidR="003F3CB5" w:rsidRPr="003F3CB5" w:rsidRDefault="003F3CB5" w:rsidP="00EF67A3">
            <w:pPr>
              <w:jc w:val="center"/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  <w:lang w:eastAsia="en-GB"/>
              </w:rPr>
            </w:pPr>
            <w:r w:rsidRPr="003F3CB5"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  <w:lang w:eastAsia="en-GB"/>
              </w:rPr>
              <w:lastRenderedPageBreak/>
              <w:t>If annualised, this needs to be shown as the average per week</w:t>
            </w:r>
          </w:p>
        </w:tc>
        <w:tc>
          <w:tcPr>
            <w:tcW w:w="1000" w:type="pct"/>
            <w:shd w:val="clear" w:color="auto" w:fill="DEE9EE"/>
            <w:vAlign w:val="center"/>
          </w:tcPr>
          <w:p w14:paraId="09243CB0" w14:textId="77777777" w:rsidR="003F3CB5" w:rsidRPr="00E06DAB" w:rsidRDefault="003F3CB5" w:rsidP="00EF67A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00" w:type="pct"/>
            <w:shd w:val="clear" w:color="auto" w:fill="F4F7F9"/>
            <w:vAlign w:val="center"/>
          </w:tcPr>
          <w:p w14:paraId="4E38E88E" w14:textId="77777777" w:rsidR="003F3CB5" w:rsidRPr="00E06DAB" w:rsidRDefault="003F3CB5" w:rsidP="00EF67A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00" w:type="pct"/>
            <w:shd w:val="clear" w:color="auto" w:fill="DEE9EE"/>
            <w:vAlign w:val="center"/>
          </w:tcPr>
          <w:p w14:paraId="783E6766" w14:textId="77777777" w:rsidR="003F3CB5" w:rsidRPr="00E06DAB" w:rsidRDefault="003F3CB5" w:rsidP="00EF67A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00" w:type="pct"/>
            <w:shd w:val="clear" w:color="auto" w:fill="F4F7F9"/>
            <w:vAlign w:val="center"/>
          </w:tcPr>
          <w:p w14:paraId="0D11AFC4" w14:textId="77777777" w:rsidR="003F3CB5" w:rsidRPr="00E06DAB" w:rsidRDefault="003F3CB5" w:rsidP="00EF67A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F3CB5" w14:paraId="28FA9BDA" w14:textId="77777777" w:rsidTr="00612C43">
        <w:trPr>
          <w:trHeight w:val="2760"/>
        </w:trPr>
        <w:tc>
          <w:tcPr>
            <w:tcW w:w="1000" w:type="pct"/>
            <w:vAlign w:val="center"/>
          </w:tcPr>
          <w:p w14:paraId="093E816D" w14:textId="7AC08655" w:rsidR="003F3CB5" w:rsidRPr="003F3CB5" w:rsidRDefault="00B15786" w:rsidP="00EF67A3">
            <w:pPr>
              <w:jc w:val="center"/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  <w:lang w:eastAsia="en-GB"/>
              </w:rPr>
            </w:pPr>
            <w:r w:rsidRPr="00B15786"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  <w:lang w:eastAsia="en-GB"/>
              </w:rPr>
              <w:t>If total job plan is 7 or more PAs then a minimum of 1.5 SPAs should be allocated</w:t>
            </w:r>
          </w:p>
        </w:tc>
        <w:tc>
          <w:tcPr>
            <w:tcW w:w="1000" w:type="pct"/>
            <w:shd w:val="clear" w:color="auto" w:fill="DEE9EE"/>
            <w:vAlign w:val="center"/>
          </w:tcPr>
          <w:p w14:paraId="3DF7D969" w14:textId="77777777" w:rsidR="003F3CB5" w:rsidRPr="00E06DAB" w:rsidRDefault="003F3CB5" w:rsidP="00EF67A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00" w:type="pct"/>
            <w:shd w:val="clear" w:color="auto" w:fill="F4F7F9"/>
            <w:vAlign w:val="center"/>
          </w:tcPr>
          <w:p w14:paraId="685C6E6E" w14:textId="77777777" w:rsidR="003F3CB5" w:rsidRPr="00E06DAB" w:rsidRDefault="003F3CB5" w:rsidP="00EF67A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00" w:type="pct"/>
            <w:shd w:val="clear" w:color="auto" w:fill="DEE9EE"/>
            <w:vAlign w:val="center"/>
          </w:tcPr>
          <w:p w14:paraId="3D055145" w14:textId="77777777" w:rsidR="003F3CB5" w:rsidRPr="00E06DAB" w:rsidRDefault="003F3CB5" w:rsidP="00EF67A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00" w:type="pct"/>
            <w:shd w:val="clear" w:color="auto" w:fill="F4F7F9"/>
            <w:vAlign w:val="center"/>
          </w:tcPr>
          <w:p w14:paraId="100B9FB5" w14:textId="77777777" w:rsidR="003F3CB5" w:rsidRPr="00E06DAB" w:rsidRDefault="003F3CB5" w:rsidP="00EF67A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F3CB5" w14:paraId="153AFFFC" w14:textId="77777777" w:rsidTr="00612C43">
        <w:trPr>
          <w:trHeight w:val="1531"/>
        </w:trPr>
        <w:tc>
          <w:tcPr>
            <w:tcW w:w="1000" w:type="pct"/>
            <w:vAlign w:val="center"/>
          </w:tcPr>
          <w:p w14:paraId="3576A527" w14:textId="46EE58B9" w:rsidR="003F3CB5" w:rsidRPr="003F3CB5" w:rsidRDefault="003F3CB5" w:rsidP="00EF67A3">
            <w:pPr>
              <w:jc w:val="center"/>
              <w:rPr>
                <w:rFonts w:asciiTheme="minorHAnsi" w:eastAsia="Times New Roman" w:hAnsiTheme="minorHAnsi" w:cstheme="minorHAnsi"/>
                <w:b/>
                <w:color w:val="222222"/>
                <w:sz w:val="24"/>
                <w:szCs w:val="24"/>
                <w:lang w:eastAsia="en-GB"/>
              </w:rPr>
            </w:pPr>
            <w:r w:rsidRPr="003F3CB5"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  <w:lang w:eastAsia="en-GB"/>
              </w:rPr>
              <w:t>If total job plan is less than 7 PAs there should be a minimum of 1 SPA</w:t>
            </w:r>
          </w:p>
        </w:tc>
        <w:tc>
          <w:tcPr>
            <w:tcW w:w="1000" w:type="pct"/>
            <w:shd w:val="clear" w:color="auto" w:fill="DEE9EE"/>
            <w:vAlign w:val="center"/>
          </w:tcPr>
          <w:p w14:paraId="23AA97C5" w14:textId="77777777" w:rsidR="003F3CB5" w:rsidRPr="00E06DAB" w:rsidRDefault="003F3CB5" w:rsidP="00EF67A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00" w:type="pct"/>
            <w:shd w:val="clear" w:color="auto" w:fill="F4F7F9"/>
            <w:vAlign w:val="center"/>
          </w:tcPr>
          <w:p w14:paraId="628D28CC" w14:textId="77777777" w:rsidR="003F3CB5" w:rsidRPr="00E06DAB" w:rsidRDefault="003F3CB5" w:rsidP="00EF67A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00" w:type="pct"/>
            <w:shd w:val="clear" w:color="auto" w:fill="DEE9EE"/>
            <w:vAlign w:val="center"/>
          </w:tcPr>
          <w:p w14:paraId="5C62F7D8" w14:textId="77777777" w:rsidR="003F3CB5" w:rsidRPr="00E06DAB" w:rsidRDefault="003F3CB5" w:rsidP="00EF67A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00" w:type="pct"/>
            <w:shd w:val="clear" w:color="auto" w:fill="F4F7F9"/>
            <w:vAlign w:val="center"/>
          </w:tcPr>
          <w:p w14:paraId="5BCAFC39" w14:textId="77777777" w:rsidR="003F3CB5" w:rsidRPr="00E06DAB" w:rsidRDefault="003F3CB5" w:rsidP="00EF67A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F3CB5" w14:paraId="3C50E321" w14:textId="77777777" w:rsidTr="00EF67A3">
        <w:trPr>
          <w:trHeight w:val="70"/>
        </w:trPr>
        <w:tc>
          <w:tcPr>
            <w:tcW w:w="5000" w:type="pct"/>
            <w:gridSpan w:val="5"/>
            <w:shd w:val="clear" w:color="auto" w:fill="001747"/>
            <w:vAlign w:val="center"/>
          </w:tcPr>
          <w:p w14:paraId="43EED43C" w14:textId="71D33AE4" w:rsidR="003F3CB5" w:rsidRPr="00B15786" w:rsidRDefault="00B15786" w:rsidP="00EF67A3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15786">
              <w:rPr>
                <w:rFonts w:asciiTheme="minorHAnsi" w:hAnsiTheme="minorHAnsi" w:cstheme="minorHAnsi"/>
                <w:b/>
                <w:sz w:val="28"/>
                <w:szCs w:val="24"/>
              </w:rPr>
              <w:lastRenderedPageBreak/>
              <w:t>DCC Time</w:t>
            </w:r>
          </w:p>
        </w:tc>
      </w:tr>
      <w:tr w:rsidR="003F3CB5" w14:paraId="77ED9CE9" w14:textId="77777777" w:rsidTr="00B15786">
        <w:trPr>
          <w:trHeight w:val="2164"/>
        </w:trPr>
        <w:tc>
          <w:tcPr>
            <w:tcW w:w="1000" w:type="pct"/>
            <w:vAlign w:val="center"/>
          </w:tcPr>
          <w:p w14:paraId="36D3B3B7" w14:textId="04B7576B" w:rsidR="003F3CB5" w:rsidRPr="00B15786" w:rsidRDefault="00B15786" w:rsidP="00EF67A3">
            <w:pPr>
              <w:jc w:val="center"/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  <w:lang w:eastAsia="en-GB"/>
              </w:rPr>
            </w:pPr>
            <w:r w:rsidRPr="00B15786"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  <w:lang w:eastAsia="en-GB"/>
              </w:rPr>
              <w:t>Job plans will have a maximum of 85% DCC, of which at least 10% will be clinical administration</w:t>
            </w:r>
          </w:p>
        </w:tc>
        <w:tc>
          <w:tcPr>
            <w:tcW w:w="1000" w:type="pct"/>
            <w:shd w:val="clear" w:color="auto" w:fill="DEE9EE"/>
            <w:vAlign w:val="center"/>
          </w:tcPr>
          <w:p w14:paraId="72A23ABC" w14:textId="77777777" w:rsidR="003F3CB5" w:rsidRPr="00E06DAB" w:rsidRDefault="003F3CB5" w:rsidP="00EF67A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00" w:type="pct"/>
            <w:shd w:val="clear" w:color="auto" w:fill="F4F7F9"/>
            <w:vAlign w:val="center"/>
          </w:tcPr>
          <w:p w14:paraId="54B43488" w14:textId="77777777" w:rsidR="003F3CB5" w:rsidRPr="00E06DAB" w:rsidRDefault="003F3CB5" w:rsidP="00EF67A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00" w:type="pct"/>
            <w:shd w:val="clear" w:color="auto" w:fill="DEE9EE"/>
            <w:vAlign w:val="center"/>
          </w:tcPr>
          <w:p w14:paraId="20503786" w14:textId="77777777" w:rsidR="003F3CB5" w:rsidRPr="00E06DAB" w:rsidRDefault="003F3CB5" w:rsidP="00EF67A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00" w:type="pct"/>
            <w:shd w:val="clear" w:color="auto" w:fill="F4F7F9"/>
            <w:vAlign w:val="center"/>
          </w:tcPr>
          <w:p w14:paraId="406EDBA8" w14:textId="77777777" w:rsidR="003F3CB5" w:rsidRPr="00E06DAB" w:rsidRDefault="003F3CB5" w:rsidP="00EF67A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F3CB5" w14:paraId="51506205" w14:textId="77777777" w:rsidTr="00B15786">
        <w:trPr>
          <w:trHeight w:val="2164"/>
        </w:trPr>
        <w:tc>
          <w:tcPr>
            <w:tcW w:w="1000" w:type="pct"/>
            <w:vAlign w:val="center"/>
          </w:tcPr>
          <w:p w14:paraId="3043DF58" w14:textId="5671CD64" w:rsidR="003F3CB5" w:rsidRPr="00B15786" w:rsidRDefault="00B15786" w:rsidP="00EF67A3">
            <w:pPr>
              <w:jc w:val="center"/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  <w:lang w:eastAsia="en-GB"/>
              </w:rPr>
            </w:pPr>
            <w:r w:rsidRPr="00B15786"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  <w:lang w:eastAsia="en-GB"/>
              </w:rPr>
              <w:t>DCC time must be allocated for appropriate ward rounds (e.g. pre- and post-operative, and obstetric inpatients)</w:t>
            </w:r>
          </w:p>
        </w:tc>
        <w:tc>
          <w:tcPr>
            <w:tcW w:w="1000" w:type="pct"/>
            <w:shd w:val="clear" w:color="auto" w:fill="DEE9EE"/>
            <w:vAlign w:val="center"/>
          </w:tcPr>
          <w:p w14:paraId="36DC0B3C" w14:textId="77777777" w:rsidR="003F3CB5" w:rsidRPr="00E06DAB" w:rsidRDefault="003F3CB5" w:rsidP="00EF67A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00" w:type="pct"/>
            <w:shd w:val="clear" w:color="auto" w:fill="F4F7F9"/>
            <w:vAlign w:val="center"/>
          </w:tcPr>
          <w:p w14:paraId="32A7D597" w14:textId="77777777" w:rsidR="003F3CB5" w:rsidRPr="00E06DAB" w:rsidRDefault="003F3CB5" w:rsidP="00EF67A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00" w:type="pct"/>
            <w:shd w:val="clear" w:color="auto" w:fill="DEE9EE"/>
            <w:vAlign w:val="center"/>
          </w:tcPr>
          <w:p w14:paraId="6BB9BEB2" w14:textId="77777777" w:rsidR="003F3CB5" w:rsidRPr="00E06DAB" w:rsidRDefault="003F3CB5" w:rsidP="00EF67A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00" w:type="pct"/>
            <w:shd w:val="clear" w:color="auto" w:fill="F4F7F9"/>
            <w:vAlign w:val="center"/>
          </w:tcPr>
          <w:p w14:paraId="4FD59F62" w14:textId="77777777" w:rsidR="003F3CB5" w:rsidRPr="00E06DAB" w:rsidRDefault="003F3CB5" w:rsidP="00EF67A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F3CB5" w14:paraId="4D52939E" w14:textId="77777777" w:rsidTr="00B15786">
        <w:trPr>
          <w:trHeight w:val="2164"/>
        </w:trPr>
        <w:tc>
          <w:tcPr>
            <w:tcW w:w="1000" w:type="pct"/>
            <w:vAlign w:val="center"/>
          </w:tcPr>
          <w:p w14:paraId="272913A5" w14:textId="7A6D5181" w:rsidR="003F3CB5" w:rsidRPr="003F3CB5" w:rsidRDefault="003F3CB5" w:rsidP="00EF67A3">
            <w:pPr>
              <w:jc w:val="center"/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  <w:lang w:eastAsia="en-GB"/>
              </w:rPr>
            </w:pPr>
            <w:r w:rsidRPr="003F3CB5"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  <w:lang w:eastAsia="en-GB"/>
              </w:rPr>
              <w:t>MDTs and ward rounds should be included in DCCs and activity captured in job plans</w:t>
            </w:r>
          </w:p>
        </w:tc>
        <w:tc>
          <w:tcPr>
            <w:tcW w:w="1000" w:type="pct"/>
            <w:shd w:val="clear" w:color="auto" w:fill="DEE9EE"/>
            <w:vAlign w:val="center"/>
          </w:tcPr>
          <w:p w14:paraId="6DE35DDB" w14:textId="77777777" w:rsidR="003F3CB5" w:rsidRPr="00E06DAB" w:rsidRDefault="003F3CB5" w:rsidP="00EF67A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00" w:type="pct"/>
            <w:shd w:val="clear" w:color="auto" w:fill="F4F7F9"/>
            <w:vAlign w:val="center"/>
          </w:tcPr>
          <w:p w14:paraId="469499C0" w14:textId="77777777" w:rsidR="003F3CB5" w:rsidRPr="00E06DAB" w:rsidRDefault="003F3CB5" w:rsidP="00EF67A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00" w:type="pct"/>
            <w:shd w:val="clear" w:color="auto" w:fill="DEE9EE"/>
            <w:vAlign w:val="center"/>
          </w:tcPr>
          <w:p w14:paraId="4DDB2E4B" w14:textId="77777777" w:rsidR="003F3CB5" w:rsidRPr="00E06DAB" w:rsidRDefault="003F3CB5" w:rsidP="00EF67A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00" w:type="pct"/>
            <w:shd w:val="clear" w:color="auto" w:fill="F4F7F9"/>
            <w:vAlign w:val="center"/>
          </w:tcPr>
          <w:p w14:paraId="6C8BE163" w14:textId="77777777" w:rsidR="003F3CB5" w:rsidRPr="00E06DAB" w:rsidRDefault="003F3CB5" w:rsidP="00EF67A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F3CB5" w14:paraId="0FB37427" w14:textId="77777777" w:rsidTr="00EF67A3">
        <w:trPr>
          <w:trHeight w:val="215"/>
        </w:trPr>
        <w:tc>
          <w:tcPr>
            <w:tcW w:w="5000" w:type="pct"/>
            <w:gridSpan w:val="5"/>
            <w:shd w:val="clear" w:color="auto" w:fill="001747"/>
            <w:vAlign w:val="center"/>
          </w:tcPr>
          <w:p w14:paraId="125CDDBE" w14:textId="3B3D7360" w:rsidR="003F3CB5" w:rsidRPr="003F3CB5" w:rsidRDefault="003F3CB5" w:rsidP="00EF67A3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F67A3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4"/>
              </w:rPr>
              <w:lastRenderedPageBreak/>
              <w:t>SPA Time</w:t>
            </w:r>
          </w:p>
        </w:tc>
      </w:tr>
      <w:tr w:rsidR="003F3CB5" w14:paraId="01DE2970" w14:textId="77777777" w:rsidTr="00B15786">
        <w:trPr>
          <w:trHeight w:val="3175"/>
        </w:trPr>
        <w:tc>
          <w:tcPr>
            <w:tcW w:w="1000" w:type="pct"/>
            <w:vAlign w:val="center"/>
          </w:tcPr>
          <w:p w14:paraId="069AE354" w14:textId="3BD3A694" w:rsidR="003F3CB5" w:rsidRPr="003F3CB5" w:rsidRDefault="003F3CB5" w:rsidP="00EF67A3">
            <w:pPr>
              <w:jc w:val="center"/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  <w:lang w:eastAsia="en-GB"/>
              </w:rPr>
            </w:pPr>
            <w:r w:rsidRPr="003F3CB5"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  <w:lang w:eastAsia="en-GB"/>
              </w:rPr>
              <w:t>SPAs must be min. 15% of total PAs, including at least 1 SPA for mandatory training, appraisal, audit and CPD</w:t>
            </w:r>
          </w:p>
        </w:tc>
        <w:tc>
          <w:tcPr>
            <w:tcW w:w="1000" w:type="pct"/>
            <w:shd w:val="clear" w:color="auto" w:fill="DEE9EE"/>
            <w:vAlign w:val="center"/>
          </w:tcPr>
          <w:p w14:paraId="7F0FCF4D" w14:textId="77777777" w:rsidR="003F3CB5" w:rsidRPr="00E06DAB" w:rsidRDefault="003F3CB5" w:rsidP="00EF67A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00" w:type="pct"/>
            <w:shd w:val="clear" w:color="auto" w:fill="F4F7F9"/>
            <w:vAlign w:val="center"/>
          </w:tcPr>
          <w:p w14:paraId="1C90A93F" w14:textId="77777777" w:rsidR="003F3CB5" w:rsidRPr="00E06DAB" w:rsidRDefault="003F3CB5" w:rsidP="00EF67A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00" w:type="pct"/>
            <w:shd w:val="clear" w:color="auto" w:fill="DEE9EE"/>
            <w:vAlign w:val="center"/>
          </w:tcPr>
          <w:p w14:paraId="74B99B7E" w14:textId="77777777" w:rsidR="003F3CB5" w:rsidRPr="00E06DAB" w:rsidRDefault="003F3CB5" w:rsidP="00EF67A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00" w:type="pct"/>
            <w:shd w:val="clear" w:color="auto" w:fill="F4F7F9"/>
            <w:vAlign w:val="center"/>
          </w:tcPr>
          <w:p w14:paraId="0F8F272A" w14:textId="77777777" w:rsidR="003F3CB5" w:rsidRPr="00E06DAB" w:rsidRDefault="003F3CB5" w:rsidP="00EF67A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F3CB5" w14:paraId="327828DB" w14:textId="77777777" w:rsidTr="00B15786">
        <w:trPr>
          <w:trHeight w:val="3175"/>
        </w:trPr>
        <w:tc>
          <w:tcPr>
            <w:tcW w:w="1000" w:type="pct"/>
            <w:vAlign w:val="center"/>
          </w:tcPr>
          <w:p w14:paraId="0F4B5FCD" w14:textId="60416214" w:rsidR="003F3CB5" w:rsidRPr="003F3CB5" w:rsidRDefault="003F3CB5" w:rsidP="00EF67A3">
            <w:pPr>
              <w:jc w:val="center"/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  <w:lang w:eastAsia="en-GB"/>
              </w:rPr>
            </w:pPr>
            <w:r w:rsidRPr="003F3CB5"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  <w:lang w:eastAsia="en-GB"/>
              </w:rPr>
              <w:t>Trusts may wish to allocate further SPAs for research, education or specific activities</w:t>
            </w:r>
          </w:p>
        </w:tc>
        <w:tc>
          <w:tcPr>
            <w:tcW w:w="1000" w:type="pct"/>
            <w:shd w:val="clear" w:color="auto" w:fill="DEE9EE"/>
            <w:vAlign w:val="center"/>
          </w:tcPr>
          <w:p w14:paraId="59A6F671" w14:textId="77777777" w:rsidR="003F3CB5" w:rsidRPr="00E06DAB" w:rsidRDefault="003F3CB5" w:rsidP="00EF67A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00" w:type="pct"/>
            <w:shd w:val="clear" w:color="auto" w:fill="F4F7F9"/>
            <w:vAlign w:val="center"/>
          </w:tcPr>
          <w:p w14:paraId="75492503" w14:textId="77777777" w:rsidR="003F3CB5" w:rsidRPr="00E06DAB" w:rsidRDefault="003F3CB5" w:rsidP="00EF67A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00" w:type="pct"/>
            <w:shd w:val="clear" w:color="auto" w:fill="DEE9EE"/>
            <w:vAlign w:val="center"/>
          </w:tcPr>
          <w:p w14:paraId="121DEDBC" w14:textId="77777777" w:rsidR="003F3CB5" w:rsidRPr="00E06DAB" w:rsidRDefault="003F3CB5" w:rsidP="00EF67A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00" w:type="pct"/>
            <w:shd w:val="clear" w:color="auto" w:fill="F4F7F9"/>
            <w:vAlign w:val="center"/>
          </w:tcPr>
          <w:p w14:paraId="213612B3" w14:textId="77777777" w:rsidR="003F3CB5" w:rsidRPr="00E06DAB" w:rsidRDefault="003F3CB5" w:rsidP="00EF67A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F3CB5" w14:paraId="659610AE" w14:textId="77777777" w:rsidTr="00EF67A3">
        <w:trPr>
          <w:trHeight w:val="70"/>
        </w:trPr>
        <w:tc>
          <w:tcPr>
            <w:tcW w:w="5000" w:type="pct"/>
            <w:gridSpan w:val="5"/>
            <w:shd w:val="clear" w:color="auto" w:fill="001747"/>
            <w:vAlign w:val="center"/>
          </w:tcPr>
          <w:p w14:paraId="5739F5C3" w14:textId="31BC4CDF" w:rsidR="003F3CB5" w:rsidRPr="00EF67A3" w:rsidRDefault="003F3CB5" w:rsidP="00EF67A3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4"/>
              </w:rPr>
            </w:pPr>
            <w:r w:rsidRPr="00EF67A3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4"/>
              </w:rPr>
              <w:lastRenderedPageBreak/>
              <w:t>Out of Hours (OOH) Work</w:t>
            </w:r>
          </w:p>
        </w:tc>
      </w:tr>
      <w:tr w:rsidR="003F3CB5" w14:paraId="77417467" w14:textId="77777777" w:rsidTr="0092063A">
        <w:trPr>
          <w:trHeight w:val="3090"/>
        </w:trPr>
        <w:tc>
          <w:tcPr>
            <w:tcW w:w="1000" w:type="pct"/>
            <w:vAlign w:val="center"/>
          </w:tcPr>
          <w:p w14:paraId="1A099717" w14:textId="437105CD" w:rsidR="007B7913" w:rsidRPr="003F3CB5" w:rsidRDefault="003F3CB5" w:rsidP="0092063A">
            <w:pPr>
              <w:jc w:val="center"/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  <w:lang w:eastAsia="en-GB"/>
              </w:rPr>
            </w:pPr>
            <w:r w:rsidRPr="003F3CB5"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  <w:lang w:eastAsia="en-GB"/>
              </w:rPr>
              <w:t xml:space="preserve">Job plans should </w:t>
            </w:r>
            <w:r w:rsidR="00612C43"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  <w:lang w:eastAsia="en-GB"/>
              </w:rPr>
              <w:t xml:space="preserve">comply with </w:t>
            </w:r>
            <w:hyperlink r:id="rId14" w:history="1">
              <w:r w:rsidR="00612C43" w:rsidRPr="0092063A">
                <w:rPr>
                  <w:rStyle w:val="Hyperlink"/>
                  <w:rFonts w:asciiTheme="minorHAnsi" w:eastAsia="Times New Roman" w:hAnsiTheme="minorHAnsi" w:cstheme="minorHAnsi"/>
                  <w:sz w:val="24"/>
                  <w:szCs w:val="24"/>
                  <w:lang w:eastAsia="en-GB"/>
                </w:rPr>
                <w:t>national T&amp;</w:t>
              </w:r>
              <w:r w:rsidR="00EA48F8" w:rsidRPr="0092063A">
                <w:rPr>
                  <w:rStyle w:val="Hyperlink"/>
                  <w:rFonts w:asciiTheme="minorHAnsi" w:eastAsia="Times New Roman" w:hAnsiTheme="minorHAnsi" w:cstheme="minorHAnsi"/>
                  <w:sz w:val="24"/>
                  <w:szCs w:val="24"/>
                  <w:lang w:eastAsia="en-GB"/>
                </w:rPr>
                <w:t>C</w:t>
              </w:r>
              <w:r w:rsidR="00612C43" w:rsidRPr="0092063A">
                <w:rPr>
                  <w:rStyle w:val="Hyperlink"/>
                  <w:rFonts w:asciiTheme="minorHAnsi" w:eastAsia="Times New Roman" w:hAnsiTheme="minorHAnsi" w:cstheme="minorHAnsi"/>
                  <w:sz w:val="24"/>
                  <w:szCs w:val="24"/>
                  <w:lang w:eastAsia="en-GB"/>
                </w:rPr>
                <w:t>s</w:t>
              </w:r>
            </w:hyperlink>
            <w:r w:rsidR="00EA48F8"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  <w:lang w:eastAsia="en-GB"/>
              </w:rPr>
              <w:t xml:space="preserve"> in terms of not exceeding maximum number of weekends worked per year (13, in whole or part), percentage of work done OOH (40%)</w:t>
            </w:r>
            <w:r w:rsidR="007B7913"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  <w:lang w:eastAsia="en-GB"/>
              </w:rPr>
              <w:t xml:space="preserve"> and limits on consecutive shifts if on a full shift rota</w:t>
            </w:r>
          </w:p>
        </w:tc>
        <w:tc>
          <w:tcPr>
            <w:tcW w:w="1000" w:type="pct"/>
            <w:shd w:val="clear" w:color="auto" w:fill="DEE9EE"/>
            <w:vAlign w:val="center"/>
          </w:tcPr>
          <w:p w14:paraId="7CF61967" w14:textId="77777777" w:rsidR="003F3CB5" w:rsidRPr="00E06DAB" w:rsidRDefault="003F3CB5" w:rsidP="00EF67A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00" w:type="pct"/>
            <w:shd w:val="clear" w:color="auto" w:fill="F4F7F9"/>
            <w:vAlign w:val="center"/>
          </w:tcPr>
          <w:p w14:paraId="083992A3" w14:textId="77777777" w:rsidR="003F3CB5" w:rsidRPr="00E06DAB" w:rsidRDefault="003F3CB5" w:rsidP="00EF67A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00" w:type="pct"/>
            <w:shd w:val="clear" w:color="auto" w:fill="DEE9EE"/>
            <w:vAlign w:val="center"/>
          </w:tcPr>
          <w:p w14:paraId="23BB2167" w14:textId="77777777" w:rsidR="003F3CB5" w:rsidRPr="00E06DAB" w:rsidRDefault="003F3CB5" w:rsidP="00EF67A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00" w:type="pct"/>
            <w:shd w:val="clear" w:color="auto" w:fill="F4F7F9"/>
            <w:vAlign w:val="center"/>
          </w:tcPr>
          <w:p w14:paraId="5CFD2A02" w14:textId="77777777" w:rsidR="003F3CB5" w:rsidRPr="00E06DAB" w:rsidRDefault="003F3CB5" w:rsidP="00EF67A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F3CB5" w14:paraId="2AF1CB95" w14:textId="77777777" w:rsidTr="0092063A">
        <w:trPr>
          <w:trHeight w:val="3090"/>
        </w:trPr>
        <w:tc>
          <w:tcPr>
            <w:tcW w:w="1000" w:type="pct"/>
            <w:vAlign w:val="center"/>
          </w:tcPr>
          <w:p w14:paraId="1EF9549D" w14:textId="748CBB46" w:rsidR="003F3CB5" w:rsidRPr="003F3CB5" w:rsidRDefault="003F3CB5" w:rsidP="00EF67A3">
            <w:pPr>
              <w:jc w:val="center"/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  <w:lang w:eastAsia="en-GB"/>
              </w:rPr>
            </w:pPr>
            <w:r w:rsidRPr="003F3CB5"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  <w:lang w:eastAsia="en-GB"/>
              </w:rPr>
              <w:t>All OOH (non-resident) on-call work should be Category A</w:t>
            </w:r>
          </w:p>
        </w:tc>
        <w:tc>
          <w:tcPr>
            <w:tcW w:w="1000" w:type="pct"/>
            <w:shd w:val="clear" w:color="auto" w:fill="DEE9EE"/>
            <w:vAlign w:val="center"/>
          </w:tcPr>
          <w:p w14:paraId="5E2FD477" w14:textId="77777777" w:rsidR="003F3CB5" w:rsidRPr="00E06DAB" w:rsidRDefault="003F3CB5" w:rsidP="00EF67A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00" w:type="pct"/>
            <w:shd w:val="clear" w:color="auto" w:fill="F4F7F9"/>
            <w:vAlign w:val="center"/>
          </w:tcPr>
          <w:p w14:paraId="6BF6B35E" w14:textId="77777777" w:rsidR="003F3CB5" w:rsidRPr="00E06DAB" w:rsidRDefault="003F3CB5" w:rsidP="00EF67A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00" w:type="pct"/>
            <w:shd w:val="clear" w:color="auto" w:fill="DEE9EE"/>
            <w:vAlign w:val="center"/>
          </w:tcPr>
          <w:p w14:paraId="724C0AB1" w14:textId="77777777" w:rsidR="003F3CB5" w:rsidRPr="00E06DAB" w:rsidRDefault="003F3CB5" w:rsidP="00EF67A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00" w:type="pct"/>
            <w:shd w:val="clear" w:color="auto" w:fill="F4F7F9"/>
            <w:vAlign w:val="center"/>
          </w:tcPr>
          <w:p w14:paraId="6A4317B8" w14:textId="77777777" w:rsidR="003F3CB5" w:rsidRPr="00E06DAB" w:rsidRDefault="003F3CB5" w:rsidP="00EF67A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F3CB5" w14:paraId="790F04E8" w14:textId="77777777" w:rsidTr="00EF67A3">
        <w:trPr>
          <w:trHeight w:val="70"/>
        </w:trPr>
        <w:tc>
          <w:tcPr>
            <w:tcW w:w="5000" w:type="pct"/>
            <w:gridSpan w:val="5"/>
            <w:shd w:val="clear" w:color="auto" w:fill="001747"/>
            <w:vAlign w:val="center"/>
          </w:tcPr>
          <w:p w14:paraId="08427855" w14:textId="20BBE00F" w:rsidR="003F3CB5" w:rsidRPr="00B85CC0" w:rsidRDefault="003F3CB5" w:rsidP="00AE6BF6">
            <w:pPr>
              <w:jc w:val="center"/>
              <w:rPr>
                <w:rFonts w:asciiTheme="minorHAnsi" w:hAnsiTheme="minorHAnsi" w:cstheme="minorHAnsi"/>
                <w:b/>
                <w:i/>
                <w:sz w:val="28"/>
                <w:szCs w:val="24"/>
              </w:rPr>
            </w:pPr>
            <w:r w:rsidRPr="00EF67A3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4"/>
              </w:rPr>
              <w:lastRenderedPageBreak/>
              <w:t>Obstetrics on call</w:t>
            </w:r>
          </w:p>
        </w:tc>
      </w:tr>
      <w:tr w:rsidR="003F3CB5" w14:paraId="44C0D084" w14:textId="77777777" w:rsidTr="00AE6BF6">
        <w:trPr>
          <w:trHeight w:val="3005"/>
        </w:trPr>
        <w:tc>
          <w:tcPr>
            <w:tcW w:w="1000" w:type="pct"/>
            <w:vAlign w:val="center"/>
          </w:tcPr>
          <w:p w14:paraId="147281BD" w14:textId="092BC132" w:rsidR="003F3CB5" w:rsidRPr="003F3CB5" w:rsidRDefault="003F3CB5" w:rsidP="00EF67A3">
            <w:pPr>
              <w:jc w:val="center"/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  <w:lang w:eastAsia="en-GB"/>
              </w:rPr>
            </w:pPr>
            <w:r w:rsidRPr="003F3CB5"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  <w:lang w:eastAsia="en-GB"/>
              </w:rPr>
              <w:t>Posts which cover obstetrics OOH, should have at least 0.5 PA per week (or equivalent in annualised job plans) on labour ward during normal daytime working hours (8am-5pm)</w:t>
            </w:r>
          </w:p>
        </w:tc>
        <w:tc>
          <w:tcPr>
            <w:tcW w:w="1000" w:type="pct"/>
            <w:shd w:val="clear" w:color="auto" w:fill="DEE9EE"/>
            <w:vAlign w:val="center"/>
          </w:tcPr>
          <w:p w14:paraId="07E7FC2A" w14:textId="77777777" w:rsidR="003F3CB5" w:rsidRPr="00E06DAB" w:rsidRDefault="003F3CB5" w:rsidP="00EF67A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00" w:type="pct"/>
            <w:shd w:val="clear" w:color="auto" w:fill="F4F7F9"/>
            <w:vAlign w:val="center"/>
          </w:tcPr>
          <w:p w14:paraId="69C19C31" w14:textId="77777777" w:rsidR="003F3CB5" w:rsidRPr="00E06DAB" w:rsidRDefault="003F3CB5" w:rsidP="00EF67A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00" w:type="pct"/>
            <w:shd w:val="clear" w:color="auto" w:fill="DEE9EE"/>
            <w:vAlign w:val="center"/>
          </w:tcPr>
          <w:p w14:paraId="4391E1D6" w14:textId="77777777" w:rsidR="003F3CB5" w:rsidRPr="00E06DAB" w:rsidRDefault="003F3CB5" w:rsidP="00EF67A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00" w:type="pct"/>
            <w:shd w:val="clear" w:color="auto" w:fill="F4F7F9"/>
            <w:vAlign w:val="center"/>
          </w:tcPr>
          <w:p w14:paraId="4E91A702" w14:textId="77777777" w:rsidR="003F3CB5" w:rsidRPr="00E06DAB" w:rsidRDefault="003F3CB5" w:rsidP="00EF67A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F3CB5" w14:paraId="25A7B98E" w14:textId="77777777" w:rsidTr="00AE6BF6">
        <w:trPr>
          <w:trHeight w:val="3005"/>
        </w:trPr>
        <w:tc>
          <w:tcPr>
            <w:tcW w:w="1000" w:type="pct"/>
            <w:vAlign w:val="center"/>
          </w:tcPr>
          <w:p w14:paraId="18D7EAA3" w14:textId="13CF5200" w:rsidR="003F3CB5" w:rsidRPr="003F3CB5" w:rsidRDefault="003F3CB5" w:rsidP="00EF67A3">
            <w:pPr>
              <w:jc w:val="center"/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  <w:lang w:eastAsia="en-GB"/>
              </w:rPr>
            </w:pPr>
            <w:r w:rsidRPr="003F3CB5"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  <w:lang w:eastAsia="en-GB"/>
              </w:rPr>
              <w:t xml:space="preserve">It should be made clear within the job plan that the </w:t>
            </w:r>
            <w:r w:rsidR="007B7913"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  <w:lang w:eastAsia="en-GB"/>
              </w:rPr>
              <w:t xml:space="preserve">Specialist </w:t>
            </w:r>
            <w:r w:rsidRPr="003F3CB5"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  <w:lang w:eastAsia="en-GB"/>
              </w:rPr>
              <w:t>is not on duty for the labour ward whilst covering services on another site or doing private practice</w:t>
            </w:r>
          </w:p>
        </w:tc>
        <w:tc>
          <w:tcPr>
            <w:tcW w:w="1000" w:type="pct"/>
            <w:shd w:val="clear" w:color="auto" w:fill="DEE9EE"/>
            <w:vAlign w:val="center"/>
          </w:tcPr>
          <w:p w14:paraId="2E513F04" w14:textId="77777777" w:rsidR="003F3CB5" w:rsidRPr="00E06DAB" w:rsidRDefault="003F3CB5" w:rsidP="00EF67A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00" w:type="pct"/>
            <w:shd w:val="clear" w:color="auto" w:fill="F4F7F9"/>
            <w:vAlign w:val="center"/>
          </w:tcPr>
          <w:p w14:paraId="7DEB4116" w14:textId="77777777" w:rsidR="003F3CB5" w:rsidRPr="00E06DAB" w:rsidRDefault="003F3CB5" w:rsidP="00EF67A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00" w:type="pct"/>
            <w:shd w:val="clear" w:color="auto" w:fill="DEE9EE"/>
            <w:vAlign w:val="center"/>
          </w:tcPr>
          <w:p w14:paraId="452CD184" w14:textId="77777777" w:rsidR="003F3CB5" w:rsidRPr="00E06DAB" w:rsidRDefault="003F3CB5" w:rsidP="00EF67A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00" w:type="pct"/>
            <w:shd w:val="clear" w:color="auto" w:fill="F4F7F9"/>
            <w:vAlign w:val="center"/>
          </w:tcPr>
          <w:p w14:paraId="636E9DC7" w14:textId="77777777" w:rsidR="003F3CB5" w:rsidRPr="00E06DAB" w:rsidRDefault="003F3CB5" w:rsidP="00EF67A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F3CB5" w14:paraId="3A9E5723" w14:textId="77777777" w:rsidTr="00AE6BF6">
        <w:trPr>
          <w:trHeight w:val="3345"/>
        </w:trPr>
        <w:tc>
          <w:tcPr>
            <w:tcW w:w="1000" w:type="pct"/>
            <w:vAlign w:val="center"/>
          </w:tcPr>
          <w:p w14:paraId="11917473" w14:textId="55E65A51" w:rsidR="003F3CB5" w:rsidRPr="003F3CB5" w:rsidRDefault="007B7913" w:rsidP="00EF67A3">
            <w:pPr>
              <w:jc w:val="center"/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  <w:lang w:eastAsia="en-GB"/>
              </w:rPr>
              <w:lastRenderedPageBreak/>
              <w:t>Specialist</w:t>
            </w:r>
            <w:r w:rsidR="00EF67A3" w:rsidRPr="003F3CB5"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  <w:lang w:eastAsia="en-GB"/>
              </w:rPr>
              <w:t>s should not be on duty for the labour ward whilst being timetabled for other clinical duties, such as antenatal or gynaecology clinics</w:t>
            </w:r>
          </w:p>
        </w:tc>
        <w:tc>
          <w:tcPr>
            <w:tcW w:w="1000" w:type="pct"/>
            <w:shd w:val="clear" w:color="auto" w:fill="DEE9EE"/>
            <w:vAlign w:val="center"/>
          </w:tcPr>
          <w:p w14:paraId="142D2158" w14:textId="77777777" w:rsidR="003F3CB5" w:rsidRPr="00E06DAB" w:rsidRDefault="003F3CB5" w:rsidP="00EF67A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00" w:type="pct"/>
            <w:shd w:val="clear" w:color="auto" w:fill="F4F7F9"/>
            <w:vAlign w:val="center"/>
          </w:tcPr>
          <w:p w14:paraId="2264DDF9" w14:textId="77777777" w:rsidR="003F3CB5" w:rsidRPr="00E06DAB" w:rsidRDefault="003F3CB5" w:rsidP="00EF67A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00" w:type="pct"/>
            <w:shd w:val="clear" w:color="auto" w:fill="DEE9EE"/>
            <w:vAlign w:val="center"/>
          </w:tcPr>
          <w:p w14:paraId="12A46B5B" w14:textId="77777777" w:rsidR="003F3CB5" w:rsidRPr="00E06DAB" w:rsidRDefault="003F3CB5" w:rsidP="00EF67A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00" w:type="pct"/>
            <w:shd w:val="clear" w:color="auto" w:fill="F4F7F9"/>
            <w:vAlign w:val="center"/>
          </w:tcPr>
          <w:p w14:paraId="48B749FD" w14:textId="77777777" w:rsidR="003F3CB5" w:rsidRPr="00E06DAB" w:rsidRDefault="003F3CB5" w:rsidP="00EF67A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E6BF6" w14:paraId="4FA41811" w14:textId="77777777" w:rsidTr="00AE6BF6">
        <w:trPr>
          <w:trHeight w:val="3345"/>
        </w:trPr>
        <w:tc>
          <w:tcPr>
            <w:tcW w:w="1000" w:type="pct"/>
            <w:vAlign w:val="center"/>
          </w:tcPr>
          <w:p w14:paraId="53172404" w14:textId="3EB6CF77" w:rsidR="00AE6BF6" w:rsidRPr="003F3CB5" w:rsidRDefault="00F31D91" w:rsidP="00F95D71">
            <w:pPr>
              <w:jc w:val="center"/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  <w:lang w:eastAsia="en-GB"/>
              </w:rPr>
            </w:pPr>
            <w:r w:rsidRPr="00396E98"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  <w:lang w:eastAsia="en-GB"/>
              </w:rPr>
              <w:t>For obstetric</w:t>
            </w:r>
            <w:r w:rsidR="00AE6BF6" w:rsidRPr="00396E98"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  <w:lang w:eastAsia="en-GB"/>
              </w:rPr>
              <w:t>-only jobs</w:t>
            </w:r>
            <w:r w:rsidR="00F15442" w:rsidRPr="00396E98"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  <w:lang w:eastAsia="en-GB"/>
              </w:rPr>
              <w:t>, employers should includ</w:t>
            </w:r>
            <w:r w:rsidR="00643F49" w:rsidRPr="00396E98"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  <w:lang w:eastAsia="en-GB"/>
              </w:rPr>
              <w:t>e a clear explanation as to</w:t>
            </w:r>
            <w:r w:rsidR="00F15442" w:rsidRPr="00396E98"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  <w:lang w:eastAsia="en-GB"/>
              </w:rPr>
              <w:t xml:space="preserve"> how the doctor appointed will </w:t>
            </w:r>
            <w:r w:rsidRPr="00396E98"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  <w:lang w:eastAsia="en-GB"/>
              </w:rPr>
              <w:t xml:space="preserve">be </w:t>
            </w:r>
            <w:hyperlink r:id="rId15" w:history="1">
              <w:r w:rsidRPr="00F95D71">
                <w:rPr>
                  <w:rStyle w:val="Hyperlink"/>
                  <w:rFonts w:asciiTheme="minorHAnsi" w:eastAsia="Times New Roman" w:hAnsiTheme="minorHAnsi" w:cstheme="minorHAnsi"/>
                  <w:sz w:val="24"/>
                  <w:szCs w:val="24"/>
                  <w:lang w:eastAsia="en-GB"/>
                </w:rPr>
                <w:t>supported</w:t>
              </w:r>
              <w:r w:rsidR="00AE6BF6" w:rsidRPr="00F95D71">
                <w:rPr>
                  <w:rStyle w:val="Hyperlink"/>
                  <w:rFonts w:asciiTheme="minorHAnsi" w:eastAsia="Times New Roman" w:hAnsiTheme="minorHAnsi" w:cstheme="minorHAnsi"/>
                  <w:sz w:val="24"/>
                  <w:szCs w:val="24"/>
                  <w:lang w:eastAsia="en-GB"/>
                </w:rPr>
                <w:t xml:space="preserve"> for any emergenc</w:t>
              </w:r>
              <w:r w:rsidR="00643F49" w:rsidRPr="00F95D71">
                <w:rPr>
                  <w:rStyle w:val="Hyperlink"/>
                  <w:rFonts w:asciiTheme="minorHAnsi" w:eastAsia="Times New Roman" w:hAnsiTheme="minorHAnsi" w:cstheme="minorHAnsi"/>
                  <w:sz w:val="24"/>
                  <w:szCs w:val="24"/>
                  <w:lang w:eastAsia="en-GB"/>
                </w:rPr>
                <w:t>y gynae operating out of hours</w:t>
              </w:r>
            </w:hyperlink>
            <w:r w:rsidR="00D419E6" w:rsidRPr="00396E98"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  <w:lang w:eastAsia="en-GB"/>
              </w:rPr>
              <w:t xml:space="preserve"> including</w:t>
            </w:r>
            <w:r w:rsidR="00AE6BF6" w:rsidRPr="00396E98"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  <w:lang w:eastAsia="en-GB"/>
              </w:rPr>
              <w:t xml:space="preserve"> caesarean hysterectomy</w:t>
            </w:r>
            <w:r w:rsidR="00643F49" w:rsidRPr="00396E98"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  <w:lang w:eastAsia="en-GB"/>
              </w:rPr>
              <w:t xml:space="preserve">. For example, </w:t>
            </w:r>
            <w:r w:rsidR="00AE6BF6" w:rsidRPr="00396E98"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  <w:lang w:eastAsia="en-GB"/>
              </w:rPr>
              <w:t>is there 24/7 senior gynae on call available to be called on if necessary?</w:t>
            </w:r>
          </w:p>
        </w:tc>
        <w:tc>
          <w:tcPr>
            <w:tcW w:w="1000" w:type="pct"/>
            <w:shd w:val="clear" w:color="auto" w:fill="DEE9EE"/>
            <w:vAlign w:val="center"/>
          </w:tcPr>
          <w:p w14:paraId="39CD7DC7" w14:textId="77777777" w:rsidR="00AE6BF6" w:rsidRPr="00E06DAB" w:rsidRDefault="00AE6BF6" w:rsidP="00EF67A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00" w:type="pct"/>
            <w:shd w:val="clear" w:color="auto" w:fill="F4F7F9"/>
            <w:vAlign w:val="center"/>
          </w:tcPr>
          <w:p w14:paraId="1B5F0A58" w14:textId="77777777" w:rsidR="00AE6BF6" w:rsidRPr="00E06DAB" w:rsidRDefault="00AE6BF6" w:rsidP="00EF67A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00" w:type="pct"/>
            <w:shd w:val="clear" w:color="auto" w:fill="DEE9EE"/>
            <w:vAlign w:val="center"/>
          </w:tcPr>
          <w:p w14:paraId="281C9DA6" w14:textId="77777777" w:rsidR="00AE6BF6" w:rsidRPr="00E06DAB" w:rsidRDefault="00AE6BF6" w:rsidP="00EF67A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00" w:type="pct"/>
            <w:shd w:val="clear" w:color="auto" w:fill="F4F7F9"/>
            <w:vAlign w:val="center"/>
          </w:tcPr>
          <w:p w14:paraId="6CD8AE50" w14:textId="77777777" w:rsidR="00AE6BF6" w:rsidRPr="00E06DAB" w:rsidRDefault="00AE6BF6" w:rsidP="00EF67A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F67A3" w14:paraId="6417F151" w14:textId="77777777" w:rsidTr="00EF67A3">
        <w:trPr>
          <w:trHeight w:val="70"/>
        </w:trPr>
        <w:tc>
          <w:tcPr>
            <w:tcW w:w="5000" w:type="pct"/>
            <w:gridSpan w:val="5"/>
            <w:shd w:val="clear" w:color="auto" w:fill="001747"/>
            <w:vAlign w:val="center"/>
          </w:tcPr>
          <w:p w14:paraId="2523A905" w14:textId="26F212BB" w:rsidR="00EF67A3" w:rsidRPr="00EF67A3" w:rsidRDefault="00EF67A3" w:rsidP="00EF67A3">
            <w:pPr>
              <w:jc w:val="center"/>
              <w:rPr>
                <w:rFonts w:asciiTheme="minorHAnsi" w:hAnsiTheme="minorHAnsi" w:cstheme="minorHAnsi"/>
                <w:b/>
                <w:sz w:val="28"/>
                <w:szCs w:val="24"/>
              </w:rPr>
            </w:pPr>
            <w:r w:rsidRPr="00EF67A3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4"/>
              </w:rPr>
              <w:lastRenderedPageBreak/>
              <w:t>Gynaecology on Call</w:t>
            </w:r>
          </w:p>
        </w:tc>
      </w:tr>
      <w:tr w:rsidR="003F3CB5" w14:paraId="1F4B2446" w14:textId="77777777" w:rsidTr="00B15786">
        <w:trPr>
          <w:trHeight w:val="2920"/>
        </w:trPr>
        <w:tc>
          <w:tcPr>
            <w:tcW w:w="1000" w:type="pct"/>
            <w:vAlign w:val="center"/>
          </w:tcPr>
          <w:p w14:paraId="2A48204C" w14:textId="2E3CCE56" w:rsidR="003F3CB5" w:rsidRPr="003F3CB5" w:rsidRDefault="007B7913" w:rsidP="00EF67A3">
            <w:pPr>
              <w:jc w:val="center"/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  <w:lang w:eastAsia="en-GB"/>
              </w:rPr>
              <w:t>If doing OOH gynaecology on call without consultant cover, t</w:t>
            </w:r>
            <w:r w:rsidR="00EF67A3" w:rsidRPr="003F3CB5"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  <w:lang w:eastAsia="en-GB"/>
              </w:rPr>
              <w:t>he recommended number of gynaecology theatre lists is at least alternate weekly, but on call gynaecology capabilities should be competency based</w:t>
            </w:r>
          </w:p>
        </w:tc>
        <w:tc>
          <w:tcPr>
            <w:tcW w:w="1000" w:type="pct"/>
            <w:shd w:val="clear" w:color="auto" w:fill="DEE9EE"/>
            <w:vAlign w:val="center"/>
          </w:tcPr>
          <w:p w14:paraId="2C0BC22D" w14:textId="77777777" w:rsidR="003F3CB5" w:rsidRPr="00E06DAB" w:rsidRDefault="003F3CB5" w:rsidP="00EF67A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00" w:type="pct"/>
            <w:shd w:val="clear" w:color="auto" w:fill="F4F7F9"/>
            <w:vAlign w:val="center"/>
          </w:tcPr>
          <w:p w14:paraId="5A250586" w14:textId="77777777" w:rsidR="003F3CB5" w:rsidRPr="00E06DAB" w:rsidRDefault="003F3CB5" w:rsidP="00EF67A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00" w:type="pct"/>
            <w:shd w:val="clear" w:color="auto" w:fill="DEE9EE"/>
            <w:vAlign w:val="center"/>
          </w:tcPr>
          <w:p w14:paraId="5951C2F7" w14:textId="77777777" w:rsidR="003F3CB5" w:rsidRPr="00E06DAB" w:rsidRDefault="003F3CB5" w:rsidP="00EF67A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00" w:type="pct"/>
            <w:shd w:val="clear" w:color="auto" w:fill="F4F7F9"/>
            <w:vAlign w:val="center"/>
          </w:tcPr>
          <w:p w14:paraId="30B15D0A" w14:textId="77777777" w:rsidR="003F3CB5" w:rsidRPr="00E06DAB" w:rsidRDefault="003F3CB5" w:rsidP="00EF67A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F67A3" w14:paraId="7A43309D" w14:textId="77777777" w:rsidTr="00B15786">
        <w:trPr>
          <w:trHeight w:val="2920"/>
        </w:trPr>
        <w:tc>
          <w:tcPr>
            <w:tcW w:w="1000" w:type="pct"/>
            <w:vAlign w:val="center"/>
          </w:tcPr>
          <w:p w14:paraId="1A6230BB" w14:textId="396C8416" w:rsidR="00EF67A3" w:rsidRPr="003F3CB5" w:rsidRDefault="00B15786" w:rsidP="00EF67A3">
            <w:pPr>
              <w:jc w:val="center"/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  <w:lang w:eastAsia="en-GB"/>
              </w:rPr>
            </w:pPr>
            <w:r w:rsidRPr="00B15786"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  <w:lang w:eastAsia="en-GB"/>
              </w:rPr>
              <w:t>Competency should be maintained in laparotomy, diagnostic laparoscopy, management of miscarriage and ectopic for OOH work</w:t>
            </w:r>
            <w:r w:rsidR="007B7913"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  <w:lang w:eastAsia="en-GB"/>
              </w:rPr>
              <w:t>, unless this work is also covered by a consultant on the rota.</w:t>
            </w:r>
          </w:p>
        </w:tc>
        <w:tc>
          <w:tcPr>
            <w:tcW w:w="1000" w:type="pct"/>
            <w:shd w:val="clear" w:color="auto" w:fill="DEE9EE"/>
            <w:vAlign w:val="center"/>
          </w:tcPr>
          <w:p w14:paraId="43F43912" w14:textId="77777777" w:rsidR="00EF67A3" w:rsidRPr="00E06DAB" w:rsidRDefault="00EF67A3" w:rsidP="00EF67A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00" w:type="pct"/>
            <w:shd w:val="clear" w:color="auto" w:fill="F4F7F9"/>
            <w:vAlign w:val="center"/>
          </w:tcPr>
          <w:p w14:paraId="0B3E37CA" w14:textId="77777777" w:rsidR="00EF67A3" w:rsidRPr="00E06DAB" w:rsidRDefault="00EF67A3" w:rsidP="00EF67A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00" w:type="pct"/>
            <w:shd w:val="clear" w:color="auto" w:fill="DEE9EE"/>
            <w:vAlign w:val="center"/>
          </w:tcPr>
          <w:p w14:paraId="6CEF0876" w14:textId="77777777" w:rsidR="00EF67A3" w:rsidRPr="00E06DAB" w:rsidRDefault="00EF67A3" w:rsidP="00EF67A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00" w:type="pct"/>
            <w:shd w:val="clear" w:color="auto" w:fill="F4F7F9"/>
            <w:vAlign w:val="center"/>
          </w:tcPr>
          <w:p w14:paraId="29248D08" w14:textId="77777777" w:rsidR="00EF67A3" w:rsidRPr="00E06DAB" w:rsidRDefault="00EF67A3" w:rsidP="00EF67A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F67A3" w14:paraId="33AD9271" w14:textId="77777777" w:rsidTr="00B15786">
        <w:trPr>
          <w:trHeight w:val="3322"/>
        </w:trPr>
        <w:tc>
          <w:tcPr>
            <w:tcW w:w="1000" w:type="pct"/>
            <w:vAlign w:val="center"/>
          </w:tcPr>
          <w:p w14:paraId="51788C1B" w14:textId="29EAE3F3" w:rsidR="00EF67A3" w:rsidRPr="003F3CB5" w:rsidRDefault="00B15786" w:rsidP="00EF67A3">
            <w:pPr>
              <w:jc w:val="center"/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  <w:lang w:eastAsia="en-GB"/>
              </w:rPr>
            </w:pPr>
            <w:r w:rsidRPr="00B15786"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  <w:lang w:eastAsia="en-GB"/>
              </w:rPr>
              <w:lastRenderedPageBreak/>
              <w:t>The job plan should specify how competency will be maintained in emergency gynaecology, or include a description of how patient safety will be assured. For example, individualising their gynaecology emergency cover or having a ‘second on’ rota for gynaecology</w:t>
            </w:r>
            <w:r w:rsidR="00957EF9"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1000" w:type="pct"/>
            <w:shd w:val="clear" w:color="auto" w:fill="DEE9EE"/>
            <w:vAlign w:val="center"/>
          </w:tcPr>
          <w:p w14:paraId="18A3BBCE" w14:textId="77777777" w:rsidR="00EF67A3" w:rsidRPr="00E06DAB" w:rsidRDefault="00EF67A3" w:rsidP="00EF67A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00" w:type="pct"/>
            <w:shd w:val="clear" w:color="auto" w:fill="F4F7F9"/>
            <w:vAlign w:val="center"/>
          </w:tcPr>
          <w:p w14:paraId="5C689910" w14:textId="77777777" w:rsidR="00EF67A3" w:rsidRPr="00E06DAB" w:rsidRDefault="00EF67A3" w:rsidP="00EF67A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00" w:type="pct"/>
            <w:shd w:val="clear" w:color="auto" w:fill="DEE9EE"/>
            <w:vAlign w:val="center"/>
          </w:tcPr>
          <w:p w14:paraId="33C4E2BD" w14:textId="77777777" w:rsidR="00EF67A3" w:rsidRPr="00E06DAB" w:rsidRDefault="00EF67A3" w:rsidP="00EF67A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00" w:type="pct"/>
            <w:shd w:val="clear" w:color="auto" w:fill="F4F7F9"/>
            <w:vAlign w:val="center"/>
          </w:tcPr>
          <w:p w14:paraId="233B4407" w14:textId="77777777" w:rsidR="00EF67A3" w:rsidRPr="00E06DAB" w:rsidRDefault="00EF67A3" w:rsidP="00EF67A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57EF9" w14:paraId="57DA9998" w14:textId="77777777" w:rsidTr="00957EF9">
        <w:trPr>
          <w:trHeight w:val="68"/>
        </w:trPr>
        <w:tc>
          <w:tcPr>
            <w:tcW w:w="5000" w:type="pct"/>
            <w:gridSpan w:val="5"/>
            <w:shd w:val="clear" w:color="auto" w:fill="001747"/>
            <w:vAlign w:val="center"/>
          </w:tcPr>
          <w:p w14:paraId="3DC8B528" w14:textId="04D02AC2" w:rsidR="00957EF9" w:rsidRPr="00E174A2" w:rsidRDefault="00957EF9" w:rsidP="00EF67A3">
            <w:pPr>
              <w:jc w:val="center"/>
              <w:rPr>
                <w:rFonts w:asciiTheme="minorHAnsi" w:hAnsiTheme="minorHAnsi" w:cstheme="minorHAnsi"/>
                <w:b/>
                <w:sz w:val="28"/>
                <w:szCs w:val="24"/>
              </w:rPr>
            </w:pPr>
            <w:r w:rsidRPr="00E174A2">
              <w:rPr>
                <w:rFonts w:asciiTheme="minorHAnsi" w:hAnsiTheme="minorHAnsi" w:cstheme="minorHAnsi"/>
                <w:b/>
                <w:sz w:val="28"/>
                <w:szCs w:val="24"/>
              </w:rPr>
              <w:t>Person Specification</w:t>
            </w:r>
          </w:p>
        </w:tc>
      </w:tr>
      <w:tr w:rsidR="00957EF9" w14:paraId="64839D95" w14:textId="77777777" w:rsidTr="00B15786">
        <w:trPr>
          <w:trHeight w:val="3322"/>
        </w:trPr>
        <w:tc>
          <w:tcPr>
            <w:tcW w:w="1000" w:type="pct"/>
            <w:vAlign w:val="center"/>
          </w:tcPr>
          <w:p w14:paraId="60BE711F" w14:textId="182D9DA1" w:rsidR="00957EF9" w:rsidRPr="00B15786" w:rsidRDefault="00551792" w:rsidP="00957EF9">
            <w:pPr>
              <w:jc w:val="center"/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  <w:lang w:eastAsia="en-GB"/>
              </w:rPr>
              <w:t>T</w:t>
            </w:r>
            <w:r w:rsidRPr="00551792"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  <w:lang w:eastAsia="en-GB"/>
              </w:rPr>
              <w:t>he person specification is in line with national guidance regarding essential and desired post-graduate qualifications for Specialist posts</w:t>
            </w:r>
            <w:r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  <w:lang w:eastAsia="en-GB"/>
              </w:rPr>
              <w:t>.</w:t>
            </w:r>
            <w:bookmarkStart w:id="0" w:name="_GoBack"/>
            <w:bookmarkEnd w:id="0"/>
          </w:p>
        </w:tc>
        <w:tc>
          <w:tcPr>
            <w:tcW w:w="1000" w:type="pct"/>
            <w:shd w:val="clear" w:color="auto" w:fill="DEE9EE"/>
            <w:vAlign w:val="center"/>
          </w:tcPr>
          <w:p w14:paraId="0506A7AE" w14:textId="77777777" w:rsidR="00957EF9" w:rsidRPr="00E06DAB" w:rsidRDefault="00957EF9" w:rsidP="00EF67A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00" w:type="pct"/>
            <w:shd w:val="clear" w:color="auto" w:fill="F4F7F9"/>
            <w:vAlign w:val="center"/>
          </w:tcPr>
          <w:p w14:paraId="6B5B6386" w14:textId="77777777" w:rsidR="00957EF9" w:rsidRPr="00E06DAB" w:rsidRDefault="00957EF9" w:rsidP="00EF67A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00" w:type="pct"/>
            <w:shd w:val="clear" w:color="auto" w:fill="DEE9EE"/>
            <w:vAlign w:val="center"/>
          </w:tcPr>
          <w:p w14:paraId="2C05F70E" w14:textId="77777777" w:rsidR="00957EF9" w:rsidRPr="00E06DAB" w:rsidRDefault="00957EF9" w:rsidP="00EF67A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00" w:type="pct"/>
            <w:shd w:val="clear" w:color="auto" w:fill="F4F7F9"/>
            <w:vAlign w:val="center"/>
          </w:tcPr>
          <w:p w14:paraId="7BE392CC" w14:textId="77777777" w:rsidR="00957EF9" w:rsidRPr="00E06DAB" w:rsidRDefault="00957EF9" w:rsidP="00EF67A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1C5B1C14" w14:textId="76A1DF4D" w:rsidR="004D4803" w:rsidRPr="003F3CB5" w:rsidRDefault="004D4803" w:rsidP="00B15786">
      <w:pPr>
        <w:ind w:left="720"/>
        <w:jc w:val="both"/>
        <w:rPr>
          <w:rFonts w:asciiTheme="minorHAnsi" w:hAnsiTheme="minorHAnsi" w:cstheme="minorHAnsi"/>
          <w:color w:val="007CBA"/>
          <w:sz w:val="24"/>
          <w:szCs w:val="24"/>
        </w:rPr>
      </w:pPr>
      <w:r w:rsidRPr="003F3CB5">
        <w:rPr>
          <w:rFonts w:asciiTheme="minorHAnsi" w:hAnsiTheme="minorHAnsi" w:cstheme="minorHAnsi"/>
          <w:color w:val="007CBA"/>
          <w:sz w:val="24"/>
          <w:szCs w:val="24"/>
        </w:rPr>
        <w:lastRenderedPageBreak/>
        <w:t xml:space="preserve">For RCOG reviewer’s use: </w:t>
      </w:r>
    </w:p>
    <w:p w14:paraId="6E50E748" w14:textId="77777777" w:rsidR="004D4803" w:rsidRPr="003F3CB5" w:rsidRDefault="004D4803" w:rsidP="004D4803">
      <w:pPr>
        <w:rPr>
          <w:rFonts w:asciiTheme="minorHAnsi" w:hAnsiTheme="minorHAnsi" w:cstheme="minorHAnsi"/>
          <w:color w:val="007CBA"/>
          <w:sz w:val="24"/>
          <w:szCs w:val="24"/>
        </w:rPr>
      </w:pPr>
    </w:p>
    <w:tbl>
      <w:tblPr>
        <w:tblW w:w="0" w:type="auto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1"/>
        <w:gridCol w:w="4394"/>
      </w:tblGrid>
      <w:tr w:rsidR="00517C56" w:rsidRPr="003F3CB5" w14:paraId="225BBC6E" w14:textId="77777777" w:rsidTr="00B15786">
        <w:trPr>
          <w:trHeight w:val="454"/>
        </w:trPr>
        <w:tc>
          <w:tcPr>
            <w:tcW w:w="4821" w:type="dxa"/>
            <w:shd w:val="clear" w:color="auto" w:fill="auto"/>
            <w:vAlign w:val="center"/>
          </w:tcPr>
          <w:p w14:paraId="30C5A1F4" w14:textId="77777777" w:rsidR="00517C56" w:rsidRPr="003F3CB5" w:rsidRDefault="00517C56" w:rsidP="00041EE4">
            <w:pPr>
              <w:pStyle w:val="NoSpacing"/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3F3CB5">
              <w:rPr>
                <w:rFonts w:asciiTheme="minorHAnsi" w:hAnsiTheme="minorHAnsi" w:cstheme="minorHAnsi"/>
                <w:b/>
                <w:sz w:val="24"/>
                <w:szCs w:val="24"/>
              </w:rPr>
              <w:t>Decision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28E2DD97" w14:textId="77777777" w:rsidR="00517C56" w:rsidRPr="003F3CB5" w:rsidRDefault="00517C56" w:rsidP="00041EE4">
            <w:pPr>
              <w:pStyle w:val="NoSpacing"/>
              <w:spacing w:before="120" w:after="12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F3CB5">
              <w:rPr>
                <w:rFonts w:asciiTheme="minorHAnsi" w:hAnsiTheme="minorHAnsi" w:cstheme="minorHAnsi"/>
                <w:b/>
                <w:sz w:val="24"/>
                <w:szCs w:val="24"/>
              </w:rPr>
              <w:t>Tick as appropriate</w:t>
            </w:r>
          </w:p>
        </w:tc>
      </w:tr>
      <w:tr w:rsidR="00517C56" w:rsidRPr="003F3CB5" w14:paraId="16A6BA69" w14:textId="77777777" w:rsidTr="00B15786">
        <w:trPr>
          <w:trHeight w:val="428"/>
        </w:trPr>
        <w:tc>
          <w:tcPr>
            <w:tcW w:w="4821" w:type="dxa"/>
            <w:shd w:val="clear" w:color="auto" w:fill="auto"/>
          </w:tcPr>
          <w:p w14:paraId="345881E2" w14:textId="77777777" w:rsidR="00517C56" w:rsidRPr="003F3CB5" w:rsidRDefault="00E62484" w:rsidP="00517C56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  <w:r w:rsidRPr="003F3CB5">
              <w:rPr>
                <w:rFonts w:asciiTheme="minorHAnsi" w:hAnsiTheme="minorHAnsi" w:cstheme="minorHAnsi"/>
                <w:sz w:val="24"/>
                <w:szCs w:val="24"/>
              </w:rPr>
              <w:t>Approve</w:t>
            </w:r>
            <w:r w:rsidR="00ED073B" w:rsidRPr="003F3CB5">
              <w:rPr>
                <w:rFonts w:asciiTheme="minorHAnsi" w:hAnsiTheme="minorHAnsi" w:cstheme="minorHAnsi"/>
                <w:sz w:val="24"/>
                <w:szCs w:val="24"/>
              </w:rPr>
              <w:t xml:space="preserve">d </w:t>
            </w:r>
            <w:r w:rsidRPr="003F3CB5">
              <w:rPr>
                <w:rFonts w:asciiTheme="minorHAnsi" w:hAnsiTheme="minorHAnsi" w:cstheme="minorHAnsi"/>
                <w:sz w:val="24"/>
                <w:szCs w:val="24"/>
              </w:rPr>
              <w:t>(no revision required</w:t>
            </w:r>
            <w:r w:rsidR="00517C56" w:rsidRPr="003F3CB5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  <w:tc>
          <w:tcPr>
            <w:tcW w:w="4394" w:type="dxa"/>
            <w:shd w:val="clear" w:color="auto" w:fill="auto"/>
          </w:tcPr>
          <w:p w14:paraId="427B7E3D" w14:textId="77777777" w:rsidR="00517C56" w:rsidRPr="003F3CB5" w:rsidRDefault="00517C56" w:rsidP="00517C56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62484" w:rsidRPr="003F3CB5" w14:paraId="7666F5A5" w14:textId="77777777" w:rsidTr="00B15786">
        <w:trPr>
          <w:trHeight w:val="454"/>
        </w:trPr>
        <w:tc>
          <w:tcPr>
            <w:tcW w:w="4821" w:type="dxa"/>
            <w:shd w:val="clear" w:color="auto" w:fill="auto"/>
          </w:tcPr>
          <w:p w14:paraId="154A163A" w14:textId="77777777" w:rsidR="00E62484" w:rsidRPr="003F3CB5" w:rsidRDefault="00E62484" w:rsidP="00517C56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  <w:r w:rsidRPr="003F3CB5">
              <w:rPr>
                <w:rFonts w:asciiTheme="minorHAnsi" w:hAnsiTheme="minorHAnsi" w:cstheme="minorHAnsi"/>
                <w:sz w:val="24"/>
                <w:szCs w:val="24"/>
              </w:rPr>
              <w:t>Requires revision of job plan as per feedback above</w:t>
            </w:r>
          </w:p>
        </w:tc>
        <w:tc>
          <w:tcPr>
            <w:tcW w:w="4394" w:type="dxa"/>
            <w:shd w:val="clear" w:color="auto" w:fill="auto"/>
          </w:tcPr>
          <w:p w14:paraId="56437EDE" w14:textId="77777777" w:rsidR="00E62484" w:rsidRPr="003F3CB5" w:rsidRDefault="00E62484" w:rsidP="00517C56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66EAA377" w14:textId="77777777" w:rsidR="00517C56" w:rsidRPr="003F3CB5" w:rsidRDefault="00517C56" w:rsidP="004251C9">
      <w:pPr>
        <w:rPr>
          <w:rFonts w:asciiTheme="minorHAnsi" w:hAnsiTheme="minorHAnsi" w:cstheme="minorHAnsi"/>
          <w:sz w:val="24"/>
          <w:szCs w:val="24"/>
        </w:rPr>
      </w:pPr>
    </w:p>
    <w:sectPr w:rsidR="00517C56" w:rsidRPr="003F3CB5" w:rsidSect="003F3CB5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12D8EFED" w16cex:dateUtc="2024-09-06T13:36:00Z">
    <w16cex:extLst>
      <w16:ext w16:uri="{CE6994B0-6A32-4C9F-8C6B-6E91EDA988CE}">
        <cr:reactions xmlns:cr="http://schemas.microsoft.com/office/comments/2020/reactions">
          <cr:reaction reactionType="1">
            <cr:reactionInfo dateUtc="2024-09-09T17:13:42Z">
              <cr:user userId="S::Julieanne.Forbes@belfasttrust.hscni.net::ded70ae1-3b19-49b9-bae5-193341542b4f" userProvider="AD" userName="Forbes, Julieanne"/>
            </cr:reactionInfo>
          </cr:reaction>
        </cr:reactions>
      </w16:ext>
    </w16cex:extLst>
  </w16cex:commentExtensible>
  <w16cex:commentExtensible w16cex:durableId="2C48FA71" w16cex:dateUtc="2024-09-09T17:23:00Z"/>
  <w16cex:commentExtensible w16cex:durableId="4C9D71B3" w16cex:dateUtc="2024-09-09T17:2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2D9D6D2" w16cid:durableId="12D8EFED"/>
  <w16cid:commentId w16cid:paraId="2F86ACCB" w16cid:durableId="2C48FA71"/>
  <w16cid:commentId w16cid:paraId="1FCECF35" w16cid:durableId="4C9D71B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42A2B6" w14:textId="77777777" w:rsidR="00233597" w:rsidRDefault="00233597" w:rsidP="00A62D89">
      <w:pPr>
        <w:spacing w:after="0" w:line="240" w:lineRule="auto"/>
      </w:pPr>
      <w:r>
        <w:separator/>
      </w:r>
    </w:p>
  </w:endnote>
  <w:endnote w:type="continuationSeparator" w:id="0">
    <w:p w14:paraId="2C2521E3" w14:textId="77777777" w:rsidR="00233597" w:rsidRDefault="00233597" w:rsidP="00A62D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D5072B" w14:textId="473ACC71" w:rsidR="008D45EA" w:rsidRPr="0050152F" w:rsidRDefault="008D45EA" w:rsidP="0050152F">
    <w:pPr>
      <w:pStyle w:val="Footer"/>
      <w:tabs>
        <w:tab w:val="clear" w:pos="9026"/>
        <w:tab w:val="right" w:pos="9356"/>
      </w:tabs>
      <w:ind w:right="-330"/>
      <w:jc w:val="right"/>
      <w:rPr>
        <w:sz w:val="20"/>
        <w:szCs w:val="20"/>
      </w:rPr>
    </w:pPr>
    <w:r w:rsidRPr="0050152F">
      <w:rPr>
        <w:sz w:val="20"/>
        <w:szCs w:val="20"/>
      </w:rPr>
      <w:t xml:space="preserve">Page </w:t>
    </w:r>
    <w:r w:rsidRPr="0050152F">
      <w:rPr>
        <w:bCs/>
        <w:sz w:val="20"/>
        <w:szCs w:val="20"/>
      </w:rPr>
      <w:fldChar w:fldCharType="begin"/>
    </w:r>
    <w:r w:rsidRPr="0050152F">
      <w:rPr>
        <w:bCs/>
        <w:sz w:val="20"/>
        <w:szCs w:val="20"/>
      </w:rPr>
      <w:instrText xml:space="preserve"> PAGE </w:instrText>
    </w:r>
    <w:r w:rsidRPr="0050152F">
      <w:rPr>
        <w:bCs/>
        <w:sz w:val="20"/>
        <w:szCs w:val="20"/>
      </w:rPr>
      <w:fldChar w:fldCharType="separate"/>
    </w:r>
    <w:r w:rsidR="00551792">
      <w:rPr>
        <w:bCs/>
        <w:noProof/>
        <w:sz w:val="20"/>
        <w:szCs w:val="20"/>
      </w:rPr>
      <w:t>12</w:t>
    </w:r>
    <w:r w:rsidRPr="0050152F">
      <w:rPr>
        <w:bCs/>
        <w:sz w:val="20"/>
        <w:szCs w:val="20"/>
      </w:rPr>
      <w:fldChar w:fldCharType="end"/>
    </w:r>
    <w:r w:rsidRPr="0050152F">
      <w:rPr>
        <w:sz w:val="20"/>
        <w:szCs w:val="20"/>
      </w:rPr>
      <w:t xml:space="preserve"> of </w:t>
    </w:r>
    <w:r w:rsidRPr="0050152F">
      <w:rPr>
        <w:bCs/>
        <w:sz w:val="20"/>
        <w:szCs w:val="20"/>
      </w:rPr>
      <w:fldChar w:fldCharType="begin"/>
    </w:r>
    <w:r w:rsidRPr="0050152F">
      <w:rPr>
        <w:bCs/>
        <w:sz w:val="20"/>
        <w:szCs w:val="20"/>
      </w:rPr>
      <w:instrText xml:space="preserve"> NUMPAGES  </w:instrText>
    </w:r>
    <w:r w:rsidRPr="0050152F">
      <w:rPr>
        <w:bCs/>
        <w:sz w:val="20"/>
        <w:szCs w:val="20"/>
      </w:rPr>
      <w:fldChar w:fldCharType="separate"/>
    </w:r>
    <w:r w:rsidR="00551792">
      <w:rPr>
        <w:bCs/>
        <w:noProof/>
        <w:sz w:val="20"/>
        <w:szCs w:val="20"/>
      </w:rPr>
      <w:t>12</w:t>
    </w:r>
    <w:r w:rsidRPr="0050152F">
      <w:rPr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8BEA03" w14:textId="77777777" w:rsidR="00233597" w:rsidRDefault="00233597" w:rsidP="00A62D89">
      <w:pPr>
        <w:spacing w:after="0" w:line="240" w:lineRule="auto"/>
      </w:pPr>
      <w:r>
        <w:separator/>
      </w:r>
    </w:p>
  </w:footnote>
  <w:footnote w:type="continuationSeparator" w:id="0">
    <w:p w14:paraId="5149876A" w14:textId="77777777" w:rsidR="00233597" w:rsidRDefault="00233597" w:rsidP="00A62D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2F4087" w14:textId="77777777" w:rsidR="001F7DB0" w:rsidRPr="00B759C5" w:rsidRDefault="00B759C5" w:rsidP="00B759C5">
    <w:pPr>
      <w:pStyle w:val="Header"/>
      <w:tabs>
        <w:tab w:val="clear" w:pos="4513"/>
        <w:tab w:val="clear" w:pos="9026"/>
        <w:tab w:val="left" w:pos="9345"/>
      </w:tabs>
      <w:rPr>
        <w:rFonts w:cs="Calibri"/>
        <w:b/>
        <w:noProof/>
        <w:color w:val="007CBA"/>
        <w:lang w:eastAsia="en-GB"/>
      </w:rPr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F33AB5A" wp14:editId="1C4166DA">
              <wp:simplePos x="0" y="0"/>
              <wp:positionH relativeFrom="page">
                <wp:posOffset>-11339195</wp:posOffset>
              </wp:positionH>
              <wp:positionV relativeFrom="paragraph">
                <wp:posOffset>-449580</wp:posOffset>
              </wp:positionV>
              <wp:extent cx="22050375" cy="1152525"/>
              <wp:effectExtent l="0" t="0" r="28575" b="28575"/>
              <wp:wrapTight wrapText="bothSides">
                <wp:wrapPolygon edited="0">
                  <wp:start x="0" y="0"/>
                  <wp:lineTo x="0" y="21779"/>
                  <wp:lineTo x="21609" y="21779"/>
                  <wp:lineTo x="21609" y="0"/>
                  <wp:lineTo x="0" y="0"/>
                </wp:wrapPolygon>
              </wp:wrapTight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050375" cy="1152525"/>
                      </a:xfrm>
                      <a:prstGeom prst="rect">
                        <a:avLst/>
                      </a:prstGeom>
                      <a:solidFill>
                        <a:srgbClr val="001747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rect w14:anchorId="7B52ABB8" id="Rectangle 1" o:spid="_x0000_s1026" style="position:absolute;margin-left:-892.85pt;margin-top:-35.4pt;width:1736.25pt;height:90.7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" fillcolor="#001747" strokecolor="white [3212]" strokeweight="1pt">
              <w10:wrap type="tight" anchorx="page"/>
            </v:rect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661312" behindDoc="0" locked="0" layoutInCell="1" allowOverlap="1" wp14:anchorId="141373CB" wp14:editId="494DE7DF">
          <wp:simplePos x="0" y="0"/>
          <wp:positionH relativeFrom="margin">
            <wp:posOffset>7715250</wp:posOffset>
          </wp:positionH>
          <wp:positionV relativeFrom="paragraph">
            <wp:posOffset>-203200</wp:posOffset>
          </wp:positionV>
          <wp:extent cx="1861144" cy="685800"/>
          <wp:effectExtent l="0" t="0" r="0" b="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1144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Calibri"/>
        <w:b/>
        <w:noProof/>
        <w:color w:val="007CBA"/>
        <w:lang w:eastAsia="en-GB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0575AC" w14:textId="77777777" w:rsidR="00B759C5" w:rsidRDefault="00B759C5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4CC52789" wp14:editId="428A7E39">
          <wp:simplePos x="0" y="0"/>
          <wp:positionH relativeFrom="margin">
            <wp:posOffset>4629150</wp:posOffset>
          </wp:positionH>
          <wp:positionV relativeFrom="paragraph">
            <wp:posOffset>-147955</wp:posOffset>
          </wp:positionV>
          <wp:extent cx="1861144" cy="68580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1144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5619272C" wp14:editId="1E00B45A">
              <wp:simplePos x="0" y="0"/>
              <wp:positionH relativeFrom="page">
                <wp:posOffset>-504825</wp:posOffset>
              </wp:positionH>
              <wp:positionV relativeFrom="paragraph">
                <wp:posOffset>-448310</wp:posOffset>
              </wp:positionV>
              <wp:extent cx="22050375" cy="1152525"/>
              <wp:effectExtent l="0" t="0" r="28575" b="28575"/>
              <wp:wrapTight wrapText="bothSides">
                <wp:wrapPolygon edited="0">
                  <wp:start x="0" y="0"/>
                  <wp:lineTo x="0" y="21779"/>
                  <wp:lineTo x="21609" y="21779"/>
                  <wp:lineTo x="21609" y="0"/>
                  <wp:lineTo x="0" y="0"/>
                </wp:wrapPolygon>
              </wp:wrapTight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050375" cy="1152525"/>
                      </a:xfrm>
                      <a:prstGeom prst="rect">
                        <a:avLst/>
                      </a:prstGeom>
                      <a:solidFill>
                        <a:srgbClr val="001747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rect w14:anchorId="56B47BDE" id="Rectangle 2" o:spid="_x0000_s1026" style="position:absolute;margin-left:-39.75pt;margin-top:-35.3pt;width:1736.25pt;height:90.7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" fillcolor="#001747" strokecolor="white [3212]" strokeweight="1pt">
              <w10:wrap type="tight"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D4AB6"/>
    <w:multiLevelType w:val="multilevel"/>
    <w:tmpl w:val="C54A5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FB58BC"/>
    <w:multiLevelType w:val="multilevel"/>
    <w:tmpl w:val="E1A03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9835C2"/>
    <w:multiLevelType w:val="multilevel"/>
    <w:tmpl w:val="0A165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2D30C2"/>
    <w:multiLevelType w:val="multilevel"/>
    <w:tmpl w:val="9E165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656461"/>
    <w:multiLevelType w:val="multilevel"/>
    <w:tmpl w:val="600E6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775325"/>
    <w:multiLevelType w:val="multilevel"/>
    <w:tmpl w:val="E06E8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1049E2"/>
    <w:multiLevelType w:val="multilevel"/>
    <w:tmpl w:val="47E0D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555753"/>
    <w:multiLevelType w:val="hybridMultilevel"/>
    <w:tmpl w:val="6D281B0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202B0A"/>
    <w:multiLevelType w:val="multilevel"/>
    <w:tmpl w:val="CFA81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977A01"/>
    <w:multiLevelType w:val="multilevel"/>
    <w:tmpl w:val="B742FE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D56DD5"/>
    <w:multiLevelType w:val="multilevel"/>
    <w:tmpl w:val="85C0B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DD018FC"/>
    <w:multiLevelType w:val="multilevel"/>
    <w:tmpl w:val="525E3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FCD561D"/>
    <w:multiLevelType w:val="multilevel"/>
    <w:tmpl w:val="A7A61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2D4094C"/>
    <w:multiLevelType w:val="multilevel"/>
    <w:tmpl w:val="9E7C8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4455A51"/>
    <w:multiLevelType w:val="hybridMultilevel"/>
    <w:tmpl w:val="C34A95E6"/>
    <w:lvl w:ilvl="0" w:tplc="06E27A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5900B8"/>
    <w:multiLevelType w:val="multilevel"/>
    <w:tmpl w:val="8E40A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8FB7F73"/>
    <w:multiLevelType w:val="multilevel"/>
    <w:tmpl w:val="72627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CD52922"/>
    <w:multiLevelType w:val="multilevel"/>
    <w:tmpl w:val="882A3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D943E68"/>
    <w:multiLevelType w:val="multilevel"/>
    <w:tmpl w:val="DB980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6EC4819"/>
    <w:multiLevelType w:val="multilevel"/>
    <w:tmpl w:val="31944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4647D33"/>
    <w:multiLevelType w:val="multilevel"/>
    <w:tmpl w:val="D6D41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BC86A42"/>
    <w:multiLevelType w:val="hybridMultilevel"/>
    <w:tmpl w:val="609E09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6"/>
  </w:num>
  <w:num w:numId="4">
    <w:abstractNumId w:val="16"/>
  </w:num>
  <w:num w:numId="5">
    <w:abstractNumId w:val="12"/>
  </w:num>
  <w:num w:numId="6">
    <w:abstractNumId w:val="15"/>
  </w:num>
  <w:num w:numId="7">
    <w:abstractNumId w:val="13"/>
  </w:num>
  <w:num w:numId="8">
    <w:abstractNumId w:val="5"/>
  </w:num>
  <w:num w:numId="9">
    <w:abstractNumId w:val="17"/>
  </w:num>
  <w:num w:numId="10">
    <w:abstractNumId w:val="4"/>
  </w:num>
  <w:num w:numId="11">
    <w:abstractNumId w:val="20"/>
  </w:num>
  <w:num w:numId="12">
    <w:abstractNumId w:val="1"/>
  </w:num>
  <w:num w:numId="13">
    <w:abstractNumId w:val="8"/>
  </w:num>
  <w:num w:numId="14">
    <w:abstractNumId w:val="0"/>
  </w:num>
  <w:num w:numId="15">
    <w:abstractNumId w:val="19"/>
  </w:num>
  <w:num w:numId="16">
    <w:abstractNumId w:val="10"/>
  </w:num>
  <w:num w:numId="17">
    <w:abstractNumId w:val="11"/>
  </w:num>
  <w:num w:numId="18">
    <w:abstractNumId w:val="2"/>
  </w:num>
  <w:num w:numId="19">
    <w:abstractNumId w:val="7"/>
  </w:num>
  <w:num w:numId="20">
    <w:abstractNumId w:val="18"/>
  </w:num>
  <w:num w:numId="21">
    <w:abstractNumId w:val="14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031"/>
    <w:rsid w:val="00041EE4"/>
    <w:rsid w:val="00047283"/>
    <w:rsid w:val="00053128"/>
    <w:rsid w:val="00073417"/>
    <w:rsid w:val="00077100"/>
    <w:rsid w:val="00096E20"/>
    <w:rsid w:val="000A1EF4"/>
    <w:rsid w:val="000B6AF6"/>
    <w:rsid w:val="000C3FCC"/>
    <w:rsid w:val="000E657A"/>
    <w:rsid w:val="00180350"/>
    <w:rsid w:val="0019382B"/>
    <w:rsid w:val="001B5AB5"/>
    <w:rsid w:val="001C54EF"/>
    <w:rsid w:val="001E51E4"/>
    <w:rsid w:val="001F7DB0"/>
    <w:rsid w:val="00211683"/>
    <w:rsid w:val="00233597"/>
    <w:rsid w:val="00255EBD"/>
    <w:rsid w:val="00261A78"/>
    <w:rsid w:val="00294957"/>
    <w:rsid w:val="002C527B"/>
    <w:rsid w:val="002D23CE"/>
    <w:rsid w:val="002F2155"/>
    <w:rsid w:val="0030645E"/>
    <w:rsid w:val="003211C8"/>
    <w:rsid w:val="00332383"/>
    <w:rsid w:val="00396E98"/>
    <w:rsid w:val="003A1B9C"/>
    <w:rsid w:val="003D730A"/>
    <w:rsid w:val="003E0B36"/>
    <w:rsid w:val="003F3CB5"/>
    <w:rsid w:val="004251C9"/>
    <w:rsid w:val="00434D0A"/>
    <w:rsid w:val="004518E5"/>
    <w:rsid w:val="004619A9"/>
    <w:rsid w:val="004C4808"/>
    <w:rsid w:val="004D4803"/>
    <w:rsid w:val="004E5572"/>
    <w:rsid w:val="0050152F"/>
    <w:rsid w:val="00517C56"/>
    <w:rsid w:val="00521D96"/>
    <w:rsid w:val="00524CF4"/>
    <w:rsid w:val="00551792"/>
    <w:rsid w:val="005840C2"/>
    <w:rsid w:val="005A33A6"/>
    <w:rsid w:val="005C2479"/>
    <w:rsid w:val="005C7940"/>
    <w:rsid w:val="005D4F70"/>
    <w:rsid w:val="005F3462"/>
    <w:rsid w:val="005F5D0E"/>
    <w:rsid w:val="00612C43"/>
    <w:rsid w:val="00642EE7"/>
    <w:rsid w:val="00643D91"/>
    <w:rsid w:val="00643F49"/>
    <w:rsid w:val="006453F2"/>
    <w:rsid w:val="006546E5"/>
    <w:rsid w:val="00675D80"/>
    <w:rsid w:val="00685303"/>
    <w:rsid w:val="006856BF"/>
    <w:rsid w:val="006A2BA5"/>
    <w:rsid w:val="006A353A"/>
    <w:rsid w:val="006A4831"/>
    <w:rsid w:val="006A545B"/>
    <w:rsid w:val="006A786A"/>
    <w:rsid w:val="006C1FEE"/>
    <w:rsid w:val="00703637"/>
    <w:rsid w:val="00705054"/>
    <w:rsid w:val="00707A22"/>
    <w:rsid w:val="00733A1A"/>
    <w:rsid w:val="007569DA"/>
    <w:rsid w:val="00761884"/>
    <w:rsid w:val="00780344"/>
    <w:rsid w:val="007944DF"/>
    <w:rsid w:val="007A659E"/>
    <w:rsid w:val="007B0FDA"/>
    <w:rsid w:val="007B7913"/>
    <w:rsid w:val="007C63A7"/>
    <w:rsid w:val="007F6EA8"/>
    <w:rsid w:val="007F7BDE"/>
    <w:rsid w:val="0081329D"/>
    <w:rsid w:val="00822810"/>
    <w:rsid w:val="00837B8F"/>
    <w:rsid w:val="00844033"/>
    <w:rsid w:val="0086000C"/>
    <w:rsid w:val="00882851"/>
    <w:rsid w:val="008876ED"/>
    <w:rsid w:val="008A2D83"/>
    <w:rsid w:val="008A6B12"/>
    <w:rsid w:val="008B602A"/>
    <w:rsid w:val="008D45EA"/>
    <w:rsid w:val="008D5254"/>
    <w:rsid w:val="00904327"/>
    <w:rsid w:val="00904A3B"/>
    <w:rsid w:val="0092063A"/>
    <w:rsid w:val="009266CE"/>
    <w:rsid w:val="0093793F"/>
    <w:rsid w:val="00951F81"/>
    <w:rsid w:val="00957EF9"/>
    <w:rsid w:val="00962C9A"/>
    <w:rsid w:val="00967658"/>
    <w:rsid w:val="00967708"/>
    <w:rsid w:val="00977D45"/>
    <w:rsid w:val="00993C90"/>
    <w:rsid w:val="009F157D"/>
    <w:rsid w:val="00A00D2C"/>
    <w:rsid w:val="00A027A4"/>
    <w:rsid w:val="00A062AA"/>
    <w:rsid w:val="00A358CD"/>
    <w:rsid w:val="00A44873"/>
    <w:rsid w:val="00A62D89"/>
    <w:rsid w:val="00A72B3C"/>
    <w:rsid w:val="00A857D7"/>
    <w:rsid w:val="00A94E1B"/>
    <w:rsid w:val="00AA7DCA"/>
    <w:rsid w:val="00AB1D04"/>
    <w:rsid w:val="00AD6672"/>
    <w:rsid w:val="00AE6BF6"/>
    <w:rsid w:val="00B10FE5"/>
    <w:rsid w:val="00B15786"/>
    <w:rsid w:val="00B735A7"/>
    <w:rsid w:val="00B759C5"/>
    <w:rsid w:val="00B85CC0"/>
    <w:rsid w:val="00B91FCF"/>
    <w:rsid w:val="00BA7D87"/>
    <w:rsid w:val="00BD12E5"/>
    <w:rsid w:val="00C20AEF"/>
    <w:rsid w:val="00C220B6"/>
    <w:rsid w:val="00C54AA4"/>
    <w:rsid w:val="00C67140"/>
    <w:rsid w:val="00C947DA"/>
    <w:rsid w:val="00CC6B1C"/>
    <w:rsid w:val="00CD4410"/>
    <w:rsid w:val="00CF64C8"/>
    <w:rsid w:val="00D0135D"/>
    <w:rsid w:val="00D419E6"/>
    <w:rsid w:val="00D62DF1"/>
    <w:rsid w:val="00D7573B"/>
    <w:rsid w:val="00D91856"/>
    <w:rsid w:val="00DC2CA4"/>
    <w:rsid w:val="00DD28C8"/>
    <w:rsid w:val="00E0382A"/>
    <w:rsid w:val="00E06DAB"/>
    <w:rsid w:val="00E07EDA"/>
    <w:rsid w:val="00E16F39"/>
    <w:rsid w:val="00E174A2"/>
    <w:rsid w:val="00E62484"/>
    <w:rsid w:val="00E965FD"/>
    <w:rsid w:val="00EA48F8"/>
    <w:rsid w:val="00EC5E9E"/>
    <w:rsid w:val="00ED0259"/>
    <w:rsid w:val="00ED073B"/>
    <w:rsid w:val="00EF1F29"/>
    <w:rsid w:val="00EF3ACC"/>
    <w:rsid w:val="00EF67A3"/>
    <w:rsid w:val="00EF6AF9"/>
    <w:rsid w:val="00F125C0"/>
    <w:rsid w:val="00F15257"/>
    <w:rsid w:val="00F15442"/>
    <w:rsid w:val="00F31D91"/>
    <w:rsid w:val="00F33D81"/>
    <w:rsid w:val="00F33EF0"/>
    <w:rsid w:val="00F41FE2"/>
    <w:rsid w:val="00F503BD"/>
    <w:rsid w:val="00F65031"/>
    <w:rsid w:val="00F93910"/>
    <w:rsid w:val="00F95D71"/>
    <w:rsid w:val="00FB3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E25736"/>
  <w15:chartTrackingRefBased/>
  <w15:docId w15:val="{3B15EE86-C714-4C95-8B81-76974E866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3417"/>
    <w:pPr>
      <w:spacing w:after="160" w:line="259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1FE2"/>
    <w:pPr>
      <w:keepNext/>
      <w:keepLines/>
      <w:spacing w:before="240" w:after="120"/>
      <w:outlineLvl w:val="0"/>
    </w:pPr>
    <w:rPr>
      <w:rFonts w:ascii="Calibri Light" w:eastAsia="Times New Roman" w:hAnsi="Calibri Light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1FE2"/>
    <w:pPr>
      <w:keepNext/>
      <w:keepLines/>
      <w:spacing w:before="240" w:after="120"/>
      <w:outlineLvl w:val="1"/>
    </w:pPr>
    <w:rPr>
      <w:rFonts w:ascii="Calibri Light" w:eastAsia="Times New Roman" w:hAnsi="Calibri Light"/>
      <w:sz w:val="32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650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F65031"/>
    <w:rPr>
      <w:b/>
      <w:bCs/>
    </w:rPr>
  </w:style>
  <w:style w:type="paragraph" w:styleId="NormalWeb">
    <w:name w:val="Normal (Web)"/>
    <w:basedOn w:val="Normal"/>
    <w:uiPriority w:val="99"/>
    <w:unhideWhenUsed/>
    <w:rsid w:val="00F6503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Heading1Char">
    <w:name w:val="Heading 1 Char"/>
    <w:link w:val="Heading1"/>
    <w:uiPriority w:val="9"/>
    <w:rsid w:val="00F41FE2"/>
    <w:rPr>
      <w:rFonts w:ascii="Calibri Light" w:eastAsia="Times New Roman" w:hAnsi="Calibri Light" w:cs="Times New Roman"/>
      <w:sz w:val="48"/>
      <w:szCs w:val="32"/>
    </w:rPr>
  </w:style>
  <w:style w:type="paragraph" w:styleId="NoSpacing">
    <w:name w:val="No Spacing"/>
    <w:uiPriority w:val="1"/>
    <w:qFormat/>
    <w:rsid w:val="00517C56"/>
    <w:rPr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A62D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2D89"/>
  </w:style>
  <w:style w:type="paragraph" w:styleId="Footer">
    <w:name w:val="footer"/>
    <w:basedOn w:val="Normal"/>
    <w:link w:val="FooterChar"/>
    <w:uiPriority w:val="99"/>
    <w:unhideWhenUsed/>
    <w:rsid w:val="00A62D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2D89"/>
  </w:style>
  <w:style w:type="character" w:styleId="Hyperlink">
    <w:name w:val="Hyperlink"/>
    <w:uiPriority w:val="99"/>
    <w:unhideWhenUsed/>
    <w:rsid w:val="00A62D89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A62D89"/>
    <w:pPr>
      <w:ind w:left="720"/>
      <w:contextualSpacing/>
    </w:pPr>
  </w:style>
  <w:style w:type="character" w:customStyle="1" w:styleId="Heading2Char">
    <w:name w:val="Heading 2 Char"/>
    <w:link w:val="Heading2"/>
    <w:uiPriority w:val="9"/>
    <w:rsid w:val="00F41FE2"/>
    <w:rPr>
      <w:rFonts w:ascii="Calibri Light" w:eastAsia="Times New Roman" w:hAnsi="Calibri Light" w:cs="Times New Roman"/>
      <w:sz w:val="32"/>
      <w:szCs w:val="26"/>
    </w:rPr>
  </w:style>
  <w:style w:type="character" w:styleId="FollowedHyperlink">
    <w:name w:val="FollowedHyperlink"/>
    <w:uiPriority w:val="99"/>
    <w:semiHidden/>
    <w:unhideWhenUsed/>
    <w:rsid w:val="00A94E1B"/>
    <w:rPr>
      <w:color w:val="954F72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62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062AA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643D91"/>
    <w:rPr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643D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3D91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643D91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3D9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43D91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EF1F2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0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8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cog.org.uk/careers-and-training/starting-your-og-career/workforce/job-plan-approval-process-for-new-consultants/" TargetMode="Externa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www.rcog.org.uk/media/0vjlr2xj/ensuring-safe-ooh-emergency-surgery-in-og-rcog-position-statement-july-2022.pdf" TargetMode="External"/><Relationship Id="rId10" Type="http://schemas.openxmlformats.org/officeDocument/2006/relationships/hyperlink" Target="mailto:jobplans@rcog.org.uk" TargetMode="External"/><Relationship Id="rId19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hyperlink" Target="https://www.nhsemployers.org/articles/new-specialist-grade-sas-2021" TargetMode="External"/><Relationship Id="rId14" Type="http://schemas.openxmlformats.org/officeDocument/2006/relationships/hyperlink" Target="https://www.nhsemployers.org/system/files/2022-06/Specialist-terms-and-conditions-June-2022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680CC9B99454B23844825C3082CA9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C0BEFC-A1A3-4D45-847D-06FDC1F3ADBE}"/>
      </w:docPartPr>
      <w:docPartBody>
        <w:p w:rsidR="008D0759" w:rsidRDefault="008D0759" w:rsidP="008D0759">
          <w:pPr>
            <w:pStyle w:val="5680CC9B99454B23844825C3082CA9F33"/>
          </w:pPr>
          <w:r w:rsidRPr="00E203A4">
            <w:rPr>
              <w:rStyle w:val="PlaceholderText"/>
            </w:rPr>
            <w:t>Choose an item.</w:t>
          </w:r>
        </w:p>
      </w:docPartBody>
    </w:docPart>
    <w:docPart>
      <w:docPartPr>
        <w:name w:val="FDD05DD8DE494C6690880C5329EC4D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A2F284-0ED7-411C-8082-70C20D9DDA25}"/>
      </w:docPartPr>
      <w:docPartBody>
        <w:p w:rsidR="003564F8" w:rsidRDefault="008D0759" w:rsidP="008D0759">
          <w:pPr>
            <w:pStyle w:val="FDD05DD8DE494C6690880C5329EC4D0D2"/>
          </w:pPr>
          <w:r w:rsidRPr="00E203A4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9B7262-F303-4263-99C7-F094A910C90F}"/>
      </w:docPartPr>
      <w:docPartBody>
        <w:p w:rsidR="00AE46ED" w:rsidRDefault="003564F8">
          <w:r w:rsidRPr="00EB0673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3CA"/>
    <w:rsid w:val="003564F8"/>
    <w:rsid w:val="008D0759"/>
    <w:rsid w:val="00AE46ED"/>
    <w:rsid w:val="00BD03CA"/>
    <w:rsid w:val="00F860CD"/>
    <w:rsid w:val="00F93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564F8"/>
    <w:rPr>
      <w:color w:val="808080"/>
    </w:rPr>
  </w:style>
  <w:style w:type="paragraph" w:customStyle="1" w:styleId="5680CC9B99454B23844825C3082CA9F33">
    <w:name w:val="5680CC9B99454B23844825C3082CA9F33"/>
    <w:rsid w:val="008D0759"/>
    <w:rPr>
      <w:rFonts w:ascii="Calibri" w:eastAsia="Calibri" w:hAnsi="Calibri" w:cs="Times New Roman"/>
      <w:lang w:eastAsia="en-US"/>
    </w:rPr>
  </w:style>
  <w:style w:type="paragraph" w:customStyle="1" w:styleId="FDD05DD8DE494C6690880C5329EC4D0D2">
    <w:name w:val="FDD05DD8DE494C6690880C5329EC4D0D2"/>
    <w:rsid w:val="008D0759"/>
    <w:rPr>
      <w:rFonts w:ascii="Calibri" w:eastAsia="Calibri" w:hAnsi="Calibri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D9E57B-8308-4A81-94C7-901C81915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12</Pages>
  <Words>932</Words>
  <Characters>5318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Luton &amp; Dunstable Hospital</Company>
  <LinksUpToDate>false</LinksUpToDate>
  <CharactersWithSpaces>6238</CharactersWithSpaces>
  <SharedDoc>false</SharedDoc>
  <HLinks>
    <vt:vector size="24" baseType="variant">
      <vt:variant>
        <vt:i4>5308456</vt:i4>
      </vt:variant>
      <vt:variant>
        <vt:i4>9</vt:i4>
      </vt:variant>
      <vt:variant>
        <vt:i4>0</vt:i4>
      </vt:variant>
      <vt:variant>
        <vt:i4>5</vt:i4>
      </vt:variant>
      <vt:variant>
        <vt:lpwstr>mailto:Jobplans@RCOG.ORG.UK</vt:lpwstr>
      </vt:variant>
      <vt:variant>
        <vt:lpwstr/>
      </vt:variant>
      <vt:variant>
        <vt:i4>6422579</vt:i4>
      </vt:variant>
      <vt:variant>
        <vt:i4>6</vt:i4>
      </vt:variant>
      <vt:variant>
        <vt:i4>0</vt:i4>
      </vt:variant>
      <vt:variant>
        <vt:i4>5</vt:i4>
      </vt:variant>
      <vt:variant>
        <vt:lpwstr>https://www.rcog.org.uk/careers-and-training/starting-your-og-career/workforce/job-plan-approval-process-for-new-consultants/sample-weekly-timetable-for-an-og-consultant/</vt:lpwstr>
      </vt:variant>
      <vt:variant>
        <vt:lpwstr/>
      </vt:variant>
      <vt:variant>
        <vt:i4>1900618</vt:i4>
      </vt:variant>
      <vt:variant>
        <vt:i4>3</vt:i4>
      </vt:variant>
      <vt:variant>
        <vt:i4>0</vt:i4>
      </vt:variant>
      <vt:variant>
        <vt:i4>5</vt:i4>
      </vt:variant>
      <vt:variant>
        <vt:lpwstr>https://www.rcog.org.uk/careers-and-training/starting-your-og-career/workforce/job-plan-approval-process-for-new-consultants/template-person-specification-for-an-og-consultant-post/</vt:lpwstr>
      </vt:variant>
      <vt:variant>
        <vt:lpwstr/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>https://www.rcog.org.uk/careers-and-training/starting-your-og-career/workforce/job-plan-approval-process-for-new-consultants/sample-weekly-timetable-for-an-og-consultant/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Porter</dc:creator>
  <cp:keywords/>
  <cp:lastModifiedBy>Megan Butterworth</cp:lastModifiedBy>
  <cp:revision>7</cp:revision>
  <cp:lastPrinted>2023-12-03T14:38:00Z</cp:lastPrinted>
  <dcterms:created xsi:type="dcterms:W3CDTF">2024-09-10T15:26:00Z</dcterms:created>
  <dcterms:modified xsi:type="dcterms:W3CDTF">2024-11-27T11:57:00Z</dcterms:modified>
</cp:coreProperties>
</file>